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11"/>
        <w:gridCol w:w="552"/>
        <w:gridCol w:w="987"/>
        <w:gridCol w:w="540"/>
        <w:gridCol w:w="540"/>
        <w:gridCol w:w="1260"/>
        <w:gridCol w:w="989"/>
        <w:gridCol w:w="1351"/>
      </w:tblGrid>
      <w:tr w:rsidR="0087015A" w:rsidTr="005D0AD3">
        <w:trPr>
          <w:cantSplit/>
        </w:trPr>
        <w:tc>
          <w:tcPr>
            <w:tcW w:w="94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15A" w:rsidRDefault="0087015A" w:rsidP="005D0AD3">
            <w:pPr>
              <w:pStyle w:val="Textoindependiente"/>
              <w:spacing w:before="120"/>
              <w:jc w:val="center"/>
              <w:rPr>
                <w:rFonts w:ascii="Verdana" w:hAnsi="Verdana"/>
                <w:b/>
                <w:sz w:val="28"/>
              </w:rPr>
            </w:pPr>
          </w:p>
          <w:p w:rsidR="0087015A" w:rsidRDefault="0087015A" w:rsidP="005D0AD3">
            <w:pPr>
              <w:pStyle w:val="Textoindependiente"/>
              <w:spacing w:before="120"/>
              <w:jc w:val="center"/>
              <w:rPr>
                <w:rFonts w:ascii="Verdana" w:hAnsi="Verdana"/>
                <w:b/>
                <w:sz w:val="28"/>
              </w:rPr>
            </w:pPr>
          </w:p>
          <w:p w:rsidR="0087015A" w:rsidRDefault="00DC0DCD" w:rsidP="005D0AD3">
            <w:pPr>
              <w:pStyle w:val="Textoindependiente"/>
              <w:spacing w:before="120"/>
              <w:jc w:val="center"/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MEJORAMIENTO Y AMPLIACION SERVICIO APR</w:t>
            </w:r>
          </w:p>
          <w:p w:rsidR="00DC0DCD" w:rsidRDefault="00DC0DCD" w:rsidP="005D0AD3">
            <w:pPr>
              <w:pStyle w:val="Textoindependiente"/>
              <w:spacing w:before="120"/>
              <w:jc w:val="center"/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LA LAGUNA.</w:t>
            </w:r>
          </w:p>
          <w:p w:rsidR="00DC0DCD" w:rsidRDefault="00DC0DCD" w:rsidP="005D0AD3">
            <w:pPr>
              <w:pStyle w:val="Textoindependiente"/>
              <w:spacing w:before="120"/>
              <w:jc w:val="center"/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PLANTA AGUA POTABLE, SECTOR DE TENO.</w:t>
            </w:r>
          </w:p>
          <w:p w:rsidR="00DC0DCD" w:rsidRPr="006A1569" w:rsidRDefault="000B6852" w:rsidP="005D0AD3">
            <w:pPr>
              <w:pStyle w:val="Textoindependiente"/>
              <w:spacing w:before="120"/>
              <w:jc w:val="center"/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sz w:val="28"/>
              </w:rPr>
              <w:t>PLANTA PRESURIZADORA</w:t>
            </w:r>
            <w:r w:rsidR="00DC0DCD">
              <w:rPr>
                <w:rFonts w:ascii="Verdana" w:hAnsi="Verdana"/>
                <w:b/>
                <w:sz w:val="28"/>
              </w:rPr>
              <w:t>.</w:t>
            </w:r>
          </w:p>
          <w:p w:rsidR="0087015A" w:rsidRDefault="0087015A" w:rsidP="005D0AD3">
            <w:pPr>
              <w:pStyle w:val="Ttulo"/>
              <w:spacing w:before="120" w:after="120" w:line="240" w:lineRule="auto"/>
              <w:rPr>
                <w:sz w:val="24"/>
              </w:rPr>
            </w:pPr>
          </w:p>
        </w:tc>
      </w:tr>
      <w:tr w:rsidR="0087015A" w:rsidTr="005D0AD3">
        <w:trPr>
          <w:cantSplit/>
          <w:trHeight w:val="2268"/>
        </w:trPr>
        <w:tc>
          <w:tcPr>
            <w:tcW w:w="943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015A" w:rsidRDefault="0087015A" w:rsidP="005D0AD3">
            <w:pPr>
              <w:pStyle w:val="Ttulo"/>
              <w:spacing w:line="240" w:lineRule="auto"/>
              <w:rPr>
                <w:b w:val="0"/>
                <w:bCs/>
              </w:rPr>
            </w:pPr>
          </w:p>
          <w:p w:rsidR="0087015A" w:rsidRDefault="0087015A" w:rsidP="005D0AD3">
            <w:pPr>
              <w:pStyle w:val="Ttulo"/>
              <w:spacing w:line="240" w:lineRule="auto"/>
              <w:rPr>
                <w:b w:val="0"/>
                <w:bCs/>
              </w:rPr>
            </w:pPr>
          </w:p>
          <w:p w:rsidR="0087015A" w:rsidRDefault="0087015A" w:rsidP="005D0AD3">
            <w:pPr>
              <w:pStyle w:val="Ttulo"/>
              <w:spacing w:line="240" w:lineRule="auto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MEMORIA </w:t>
            </w:r>
            <w:r w:rsidR="00751E35">
              <w:rPr>
                <w:b w:val="0"/>
                <w:bCs/>
              </w:rPr>
              <w:t xml:space="preserve">EXPLICATIVA </w:t>
            </w:r>
            <w:r>
              <w:rPr>
                <w:b w:val="0"/>
                <w:bCs/>
              </w:rPr>
              <w:t>ELECTRICIDAD</w:t>
            </w:r>
          </w:p>
          <w:p w:rsidR="0087015A" w:rsidRDefault="0087015A" w:rsidP="005D0AD3">
            <w:pPr>
              <w:pStyle w:val="Ttulo"/>
              <w:spacing w:line="240" w:lineRule="auto"/>
              <w:rPr>
                <w:b w:val="0"/>
                <w:bCs/>
              </w:rPr>
            </w:pPr>
          </w:p>
          <w:p w:rsidR="0087015A" w:rsidRDefault="0087015A" w:rsidP="005D0AD3">
            <w:pPr>
              <w:pStyle w:val="Ttulo"/>
              <w:spacing w:line="240" w:lineRule="auto"/>
              <w:rPr>
                <w:b w:val="0"/>
                <w:bCs/>
              </w:rPr>
            </w:pPr>
          </w:p>
          <w:p w:rsidR="0087015A" w:rsidRDefault="0087015A" w:rsidP="005D0AD3">
            <w:pPr>
              <w:pStyle w:val="Ttulo"/>
              <w:spacing w:line="240" w:lineRule="auto"/>
              <w:rPr>
                <w:b w:val="0"/>
                <w:bCs/>
              </w:rPr>
            </w:pPr>
          </w:p>
          <w:p w:rsidR="0087015A" w:rsidRDefault="0087015A" w:rsidP="005D0AD3">
            <w:pPr>
              <w:pStyle w:val="Ttulo"/>
              <w:spacing w:line="240" w:lineRule="auto"/>
              <w:jc w:val="both"/>
            </w:pPr>
          </w:p>
        </w:tc>
      </w:tr>
      <w:tr w:rsidR="0087015A" w:rsidRPr="008C24CA" w:rsidTr="005D0AD3">
        <w:trPr>
          <w:cantSplit/>
          <w:trHeight w:val="479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sz w:val="20"/>
              </w:rPr>
            </w:pPr>
            <w:r w:rsidRPr="008C24CA">
              <w:rPr>
                <w:b/>
                <w:sz w:val="20"/>
              </w:rPr>
              <w:t>REVISIÓN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rPr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rPr>
                <w:sz w:val="20"/>
              </w:rPr>
            </w:pPr>
          </w:p>
        </w:tc>
      </w:tr>
      <w:tr w:rsidR="0087015A" w:rsidRPr="008C24CA" w:rsidTr="005D0AD3">
        <w:trPr>
          <w:cantSplit/>
          <w:trHeight w:val="479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sz w:val="20"/>
              </w:rPr>
            </w:pPr>
            <w:r w:rsidRPr="008C24CA">
              <w:rPr>
                <w:b/>
                <w:sz w:val="20"/>
              </w:rPr>
              <w:t>REVISIÓN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rPr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rPr>
                <w:sz w:val="20"/>
              </w:rPr>
            </w:pPr>
          </w:p>
        </w:tc>
      </w:tr>
      <w:tr w:rsidR="0087015A" w:rsidRPr="008C24CA" w:rsidTr="005D0AD3">
        <w:trPr>
          <w:cantSplit/>
          <w:trHeight w:val="479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REVISIÓN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bCs/>
                <w:sz w:val="20"/>
              </w:rPr>
            </w:pPr>
          </w:p>
        </w:tc>
      </w:tr>
      <w:tr w:rsidR="0087015A" w:rsidRPr="008C24CA" w:rsidTr="005D0AD3">
        <w:trPr>
          <w:cantSplit/>
          <w:trHeight w:val="479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REVISIÓN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A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C91AFD" w:rsidP="005D0AD3">
            <w:pPr>
              <w:pStyle w:val="Tabla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C91AFD" w:rsidP="005D0AD3">
            <w:pPr>
              <w:pStyle w:val="Tabla"/>
              <w:rPr>
                <w:b/>
                <w:sz w:val="20"/>
              </w:rPr>
            </w:pPr>
            <w:r>
              <w:rPr>
                <w:b/>
                <w:sz w:val="20"/>
              </w:rPr>
              <w:t>LR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bCs/>
                <w:sz w:val="20"/>
              </w:rPr>
            </w:pPr>
          </w:p>
        </w:tc>
      </w:tr>
      <w:tr w:rsidR="0087015A" w:rsidRPr="008C24CA" w:rsidTr="005D0AD3">
        <w:trPr>
          <w:cantSplit/>
          <w:trHeight w:val="479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Emitido para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jc w:val="center"/>
              <w:rPr>
                <w:b/>
                <w:sz w:val="20"/>
              </w:rPr>
            </w:pPr>
            <w:proofErr w:type="spellStart"/>
            <w:r w:rsidRPr="008C24CA">
              <w:rPr>
                <w:b/>
                <w:sz w:val="20"/>
              </w:rPr>
              <w:t>Rev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Fecha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Preparó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Revisó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Revisó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8C24CA" w:rsidRDefault="0087015A" w:rsidP="005D0AD3">
            <w:pPr>
              <w:pStyle w:val="Tabla"/>
              <w:rPr>
                <w:b/>
                <w:sz w:val="20"/>
              </w:rPr>
            </w:pPr>
            <w:r w:rsidRPr="008C24CA">
              <w:rPr>
                <w:b/>
                <w:sz w:val="20"/>
              </w:rPr>
              <w:t>Aprobó</w:t>
            </w:r>
          </w:p>
        </w:tc>
      </w:tr>
      <w:tr w:rsidR="0087015A" w:rsidRPr="00B84DB4" w:rsidTr="005D0AD3">
        <w:trPr>
          <w:cantSplit/>
          <w:trHeight w:val="479"/>
        </w:trPr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Default="005E4B67" w:rsidP="005D0AD3">
            <w:r>
              <w:rPr>
                <w:noProof/>
                <w:lang w:val="es-CL" w:eastAsia="es-CL"/>
              </w:rPr>
              <w:drawing>
                <wp:inline distT="0" distB="0" distL="0" distR="0">
                  <wp:extent cx="1933575" cy="914400"/>
                  <wp:effectExtent l="19050" t="0" r="952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DEC" w:rsidRPr="00B84DB4" w:rsidRDefault="0087015A" w:rsidP="005D0AD3">
            <w:pPr>
              <w:rPr>
                <w:b/>
                <w:sz w:val="20"/>
              </w:rPr>
            </w:pPr>
            <w:r w:rsidRPr="00B84DB4">
              <w:rPr>
                <w:b/>
                <w:sz w:val="20"/>
              </w:rPr>
              <w:t xml:space="preserve">PROYECTO 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B84DB4" w:rsidRDefault="0087015A" w:rsidP="0087015A">
            <w:pPr>
              <w:rPr>
                <w:b/>
                <w:sz w:val="20"/>
              </w:rPr>
            </w:pPr>
            <w:r w:rsidRPr="00B84DB4">
              <w:rPr>
                <w:b/>
                <w:sz w:val="20"/>
              </w:rPr>
              <w:t xml:space="preserve">PROYECTO </w:t>
            </w:r>
          </w:p>
        </w:tc>
      </w:tr>
      <w:tr w:rsidR="0087015A" w:rsidRPr="00B84DB4" w:rsidTr="005D0AD3">
        <w:trPr>
          <w:cantSplit/>
          <w:trHeight w:val="479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Default="0087015A" w:rsidP="005D0AD3"/>
        </w:tc>
        <w:tc>
          <w:tcPr>
            <w:tcW w:w="3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B84DB4" w:rsidRDefault="0087015A" w:rsidP="005D0AD3">
            <w:pPr>
              <w:rPr>
                <w:b/>
                <w:sz w:val="20"/>
              </w:rPr>
            </w:pPr>
            <w:r w:rsidRPr="00B84DB4">
              <w:rPr>
                <w:b/>
                <w:sz w:val="20"/>
              </w:rPr>
              <w:t>Nº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B84DB4" w:rsidRDefault="0087015A" w:rsidP="00744736">
            <w:pPr>
              <w:rPr>
                <w:b/>
                <w:sz w:val="20"/>
              </w:rPr>
            </w:pPr>
            <w:r w:rsidRPr="00B84DB4">
              <w:rPr>
                <w:b/>
                <w:sz w:val="20"/>
              </w:rPr>
              <w:t>Nº</w:t>
            </w:r>
          </w:p>
        </w:tc>
      </w:tr>
      <w:tr w:rsidR="0087015A" w:rsidRPr="001F4093" w:rsidTr="005D0AD3">
        <w:trPr>
          <w:cantSplit/>
          <w:trHeight w:val="479"/>
        </w:trPr>
        <w:tc>
          <w:tcPr>
            <w:tcW w:w="3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Default="0087015A" w:rsidP="005D0AD3"/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781BF9" w:rsidRDefault="0087015A" w:rsidP="005D0AD3">
            <w:pPr>
              <w:rPr>
                <w:b/>
                <w:sz w:val="24"/>
                <w:szCs w:val="24"/>
              </w:rPr>
            </w:pPr>
            <w:r w:rsidRPr="00781BF9">
              <w:rPr>
                <w:b/>
                <w:sz w:val="24"/>
                <w:szCs w:val="24"/>
              </w:rPr>
              <w:t>Nombre Archivo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15A" w:rsidRPr="00781BF9" w:rsidRDefault="002C7FF4" w:rsidP="005D0A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001-01-2014</w:t>
            </w:r>
            <w:r w:rsidR="00972B08">
              <w:rPr>
                <w:sz w:val="24"/>
                <w:szCs w:val="24"/>
              </w:rPr>
              <w:t>-ME</w:t>
            </w:r>
            <w:r w:rsidR="00872F98" w:rsidRPr="00781BF9">
              <w:rPr>
                <w:sz w:val="24"/>
                <w:szCs w:val="24"/>
              </w:rPr>
              <w:t xml:space="preserve"> ELE rev0</w:t>
            </w:r>
          </w:p>
        </w:tc>
      </w:tr>
    </w:tbl>
    <w:p w:rsidR="00BE3298" w:rsidRDefault="00BE3298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32"/>
        </w:rPr>
      </w:pPr>
    </w:p>
    <w:p w:rsidR="00DC0DCD" w:rsidRPr="00FF21B4" w:rsidRDefault="00DC0DCD">
      <w:pPr>
        <w:tabs>
          <w:tab w:val="left" w:pos="360"/>
          <w:tab w:val="left" w:pos="1440"/>
          <w:tab w:val="left" w:pos="1920"/>
          <w:tab w:val="left" w:pos="2400"/>
        </w:tabs>
        <w:suppressAutoHyphens/>
        <w:jc w:val="center"/>
        <w:rPr>
          <w:rFonts w:ascii="Tahoma" w:hAnsi="Tahoma" w:cs="Tahoma"/>
          <w:b/>
          <w:sz w:val="28"/>
          <w:szCs w:val="28"/>
        </w:rPr>
      </w:pPr>
    </w:p>
    <w:p w:rsidR="00421B79" w:rsidRPr="00136826" w:rsidRDefault="00421B79">
      <w:pPr>
        <w:tabs>
          <w:tab w:val="left" w:pos="360"/>
          <w:tab w:val="left" w:pos="1440"/>
          <w:tab w:val="left" w:pos="1920"/>
          <w:tab w:val="left" w:pos="2400"/>
        </w:tabs>
        <w:suppressAutoHyphens/>
        <w:rPr>
          <w:rFonts w:ascii="Tahoma" w:hAnsi="Tahoma" w:cs="Tahoma"/>
          <w:b/>
        </w:rPr>
      </w:pPr>
    </w:p>
    <w:p w:rsidR="00421B79" w:rsidRDefault="00421B79" w:rsidP="00F832CB">
      <w:pPr>
        <w:jc w:val="center"/>
        <w:rPr>
          <w:rFonts w:ascii="Tahoma" w:hAnsi="Tahoma" w:cs="Tahoma"/>
          <w:b/>
          <w:sz w:val="28"/>
        </w:rPr>
      </w:pPr>
      <w:r w:rsidRPr="00D93692">
        <w:rPr>
          <w:rFonts w:ascii="Tahoma" w:hAnsi="Tahoma" w:cs="Tahoma"/>
          <w:b/>
          <w:sz w:val="28"/>
        </w:rPr>
        <w:t>INDICE</w:t>
      </w:r>
    </w:p>
    <w:p w:rsidR="0093509A" w:rsidRDefault="0093509A" w:rsidP="00F832CB">
      <w:pPr>
        <w:jc w:val="center"/>
        <w:rPr>
          <w:rFonts w:ascii="Tahoma" w:hAnsi="Tahoma" w:cs="Tahoma"/>
          <w:b/>
          <w:sz w:val="28"/>
        </w:rPr>
      </w:pPr>
    </w:p>
    <w:p w:rsidR="0093509A" w:rsidRPr="00D93692" w:rsidRDefault="0093509A" w:rsidP="00F832CB">
      <w:pPr>
        <w:jc w:val="center"/>
        <w:rPr>
          <w:rFonts w:ascii="Tahoma" w:hAnsi="Tahoma" w:cs="Tahoma"/>
          <w:b/>
          <w:sz w:val="28"/>
        </w:rPr>
      </w:pPr>
    </w:p>
    <w:p w:rsidR="00935ADA" w:rsidRDefault="00462499">
      <w:pPr>
        <w:pStyle w:val="TDC1"/>
        <w:tabs>
          <w:tab w:val="left" w:pos="660"/>
          <w:tab w:val="right" w:leader="dot" w:pos="9964"/>
        </w:tabs>
        <w:rPr>
          <w:rFonts w:cs="Arial"/>
          <w:sz w:val="20"/>
        </w:rPr>
      </w:pPr>
      <w:r w:rsidRPr="00462499">
        <w:rPr>
          <w:rFonts w:cs="Arial"/>
          <w:sz w:val="20"/>
        </w:rPr>
        <w:fldChar w:fldCharType="begin"/>
      </w:r>
      <w:r w:rsidR="00421B79" w:rsidRPr="0011474C">
        <w:rPr>
          <w:rFonts w:cs="Arial"/>
          <w:sz w:val="20"/>
        </w:rPr>
        <w:instrText xml:space="preserve"> TOC \o "1-3" </w:instrText>
      </w:r>
      <w:r w:rsidRPr="00462499">
        <w:rPr>
          <w:rFonts w:cs="Arial"/>
          <w:sz w:val="20"/>
        </w:rPr>
        <w:fldChar w:fldCharType="separate"/>
      </w:r>
      <w:r w:rsidR="00935ADA" w:rsidRPr="0011474C">
        <w:rPr>
          <w:rFonts w:cs="Arial"/>
          <w:sz w:val="20"/>
        </w:rPr>
        <w:t>1.</w:t>
      </w:r>
      <w:r w:rsidR="00935ADA" w:rsidRPr="00751E35">
        <w:rPr>
          <w:rFonts w:cs="Arial"/>
          <w:caps w:val="0"/>
          <w:smallCaps w:val="0"/>
          <w:sz w:val="20"/>
        </w:rPr>
        <w:tab/>
      </w:r>
      <w:r w:rsidR="00935ADA" w:rsidRPr="0011474C">
        <w:rPr>
          <w:rFonts w:cs="Arial"/>
          <w:sz w:val="20"/>
        </w:rPr>
        <w:t>ALCANCE</w:t>
      </w:r>
      <w:r w:rsidR="00935ADA" w:rsidRPr="0011474C">
        <w:rPr>
          <w:rFonts w:cs="Arial"/>
          <w:sz w:val="20"/>
        </w:rPr>
        <w:tab/>
      </w:r>
      <w:r w:rsidR="0087015A">
        <w:rPr>
          <w:rFonts w:cs="Arial"/>
          <w:sz w:val="20"/>
        </w:rPr>
        <w:t>3</w:t>
      </w:r>
    </w:p>
    <w:p w:rsidR="00353B7B" w:rsidRPr="00353B7B" w:rsidRDefault="00353B7B" w:rsidP="00353B7B"/>
    <w:p w:rsidR="00935ADA" w:rsidRPr="0011474C" w:rsidRDefault="00935ADA">
      <w:pPr>
        <w:pStyle w:val="TDC1"/>
        <w:tabs>
          <w:tab w:val="left" w:pos="660"/>
          <w:tab w:val="right" w:leader="dot" w:pos="9964"/>
        </w:tabs>
        <w:rPr>
          <w:rFonts w:cs="Arial"/>
          <w:b w:val="0"/>
          <w:caps w:val="0"/>
          <w:smallCaps w:val="0"/>
          <w:sz w:val="20"/>
        </w:rPr>
      </w:pPr>
      <w:r w:rsidRPr="0011474C">
        <w:rPr>
          <w:rFonts w:cs="Arial"/>
          <w:sz w:val="20"/>
        </w:rPr>
        <w:t>2.</w:t>
      </w:r>
      <w:r w:rsidRPr="0011474C">
        <w:rPr>
          <w:rFonts w:cs="Arial"/>
          <w:b w:val="0"/>
          <w:caps w:val="0"/>
          <w:smallCaps w:val="0"/>
          <w:sz w:val="20"/>
        </w:rPr>
        <w:tab/>
      </w:r>
      <w:r w:rsidR="00353B7B" w:rsidRPr="00353B7B">
        <w:rPr>
          <w:rFonts w:cs="Arial"/>
          <w:caps w:val="0"/>
          <w:smallCaps w:val="0"/>
          <w:sz w:val="20"/>
        </w:rPr>
        <w:t>ANTECEDENTES PREVIOS</w:t>
      </w:r>
      <w:r w:rsidRPr="0011474C">
        <w:rPr>
          <w:rFonts w:cs="Arial"/>
          <w:sz w:val="20"/>
        </w:rPr>
        <w:tab/>
      </w:r>
      <w:r w:rsidR="0087015A">
        <w:rPr>
          <w:rFonts w:cs="Arial"/>
          <w:sz w:val="20"/>
        </w:rPr>
        <w:t>4</w:t>
      </w:r>
    </w:p>
    <w:p w:rsidR="00421B79" w:rsidRPr="00136826" w:rsidRDefault="00462499">
      <w:pPr>
        <w:jc w:val="both"/>
        <w:rPr>
          <w:rFonts w:ascii="Tahoma" w:hAnsi="Tahoma" w:cs="Tahoma"/>
          <w:sz w:val="20"/>
        </w:rPr>
      </w:pPr>
      <w:r w:rsidRPr="0011474C">
        <w:rPr>
          <w:rFonts w:cs="Arial"/>
          <w:sz w:val="20"/>
        </w:rPr>
        <w:fldChar w:fldCharType="end"/>
      </w:r>
    </w:p>
    <w:p w:rsidR="00353B7B" w:rsidRDefault="00462499" w:rsidP="00353B7B">
      <w:pPr>
        <w:pStyle w:val="TDC1"/>
        <w:tabs>
          <w:tab w:val="left" w:pos="660"/>
          <w:tab w:val="right" w:leader="dot" w:pos="9964"/>
        </w:tabs>
        <w:rPr>
          <w:rFonts w:cs="Arial"/>
          <w:sz w:val="20"/>
        </w:rPr>
      </w:pPr>
      <w:r w:rsidRPr="0011474C">
        <w:rPr>
          <w:rFonts w:cs="Arial"/>
          <w:sz w:val="20"/>
        </w:rPr>
        <w:fldChar w:fldCharType="begin"/>
      </w:r>
      <w:r w:rsidR="00353B7B" w:rsidRPr="0011474C">
        <w:rPr>
          <w:rFonts w:cs="Arial"/>
          <w:sz w:val="20"/>
        </w:rPr>
        <w:instrText xml:space="preserve"> TOC \o "1-3" </w:instrText>
      </w:r>
      <w:r w:rsidRPr="0011474C">
        <w:rPr>
          <w:rFonts w:cs="Arial"/>
          <w:sz w:val="20"/>
        </w:rPr>
        <w:fldChar w:fldCharType="separate"/>
      </w:r>
      <w:r w:rsidR="00353B7B">
        <w:rPr>
          <w:rFonts w:cs="Arial"/>
          <w:sz w:val="20"/>
        </w:rPr>
        <w:t>3</w:t>
      </w:r>
      <w:r w:rsidR="00353B7B" w:rsidRPr="0011474C">
        <w:rPr>
          <w:rFonts w:cs="Arial"/>
          <w:sz w:val="20"/>
        </w:rPr>
        <w:t>.</w:t>
      </w:r>
      <w:r w:rsidR="00353B7B" w:rsidRPr="00751E35">
        <w:rPr>
          <w:rFonts w:cs="Arial"/>
          <w:caps w:val="0"/>
          <w:smallCaps w:val="0"/>
          <w:sz w:val="20"/>
        </w:rPr>
        <w:tab/>
      </w:r>
      <w:r w:rsidR="00353B7B">
        <w:rPr>
          <w:rFonts w:cs="Arial"/>
          <w:caps w:val="0"/>
          <w:smallCaps w:val="0"/>
          <w:sz w:val="20"/>
        </w:rPr>
        <w:t>MEMORIA EXPLICATIVA</w:t>
      </w:r>
      <w:r w:rsidR="00353B7B" w:rsidRPr="0011474C">
        <w:rPr>
          <w:rFonts w:cs="Arial"/>
          <w:sz w:val="20"/>
        </w:rPr>
        <w:tab/>
      </w:r>
      <w:r w:rsidR="00353B7B">
        <w:rPr>
          <w:rFonts w:cs="Arial"/>
          <w:sz w:val="20"/>
        </w:rPr>
        <w:t>5</w:t>
      </w:r>
    </w:p>
    <w:p w:rsidR="00353B7B" w:rsidRPr="00353B7B" w:rsidRDefault="00353B7B" w:rsidP="00353B7B"/>
    <w:p w:rsidR="00421B79" w:rsidRDefault="00462499" w:rsidP="00353B7B">
      <w:pPr>
        <w:pStyle w:val="TDC1"/>
        <w:tabs>
          <w:tab w:val="left" w:pos="660"/>
          <w:tab w:val="right" w:leader="dot" w:pos="9964"/>
        </w:tabs>
        <w:rPr>
          <w:rFonts w:ascii="Tahoma" w:hAnsi="Tahoma" w:cs="Tahoma"/>
        </w:rPr>
      </w:pPr>
      <w:r w:rsidRPr="0011474C">
        <w:rPr>
          <w:rFonts w:cs="Arial"/>
          <w:sz w:val="20"/>
        </w:rPr>
        <w:fldChar w:fldCharType="end"/>
      </w:r>
    </w:p>
    <w:p w:rsidR="00495C1E" w:rsidRDefault="00495C1E">
      <w:pPr>
        <w:rPr>
          <w:rFonts w:ascii="Tahoma" w:hAnsi="Tahoma" w:cs="Tahoma"/>
        </w:rPr>
      </w:pPr>
    </w:p>
    <w:p w:rsidR="00495C1E" w:rsidRPr="00136826" w:rsidRDefault="00495C1E">
      <w:pPr>
        <w:rPr>
          <w:rFonts w:ascii="Tahoma" w:hAnsi="Tahoma" w:cs="Tahoma"/>
        </w:rPr>
        <w:sectPr w:rsidR="00495C1E" w:rsidRPr="00136826" w:rsidSect="00834D58">
          <w:footerReference w:type="default" r:id="rId8"/>
          <w:pgSz w:w="12242" w:h="15842" w:code="1"/>
          <w:pgMar w:top="1418" w:right="1134" w:bottom="1134" w:left="1134" w:header="851" w:footer="851" w:gutter="0"/>
          <w:pgNumType w:fmt="lowerRoman" w:start="1"/>
          <w:cols w:space="720"/>
        </w:sectPr>
      </w:pPr>
    </w:p>
    <w:p w:rsidR="00421B79" w:rsidRPr="00353B7B" w:rsidRDefault="00421B79" w:rsidP="00353B7B">
      <w:pPr>
        <w:pStyle w:val="Ttulo1"/>
        <w:numPr>
          <w:ilvl w:val="0"/>
          <w:numId w:val="6"/>
        </w:numPr>
        <w:spacing w:line="360" w:lineRule="auto"/>
        <w:rPr>
          <w:rFonts w:cs="Arial"/>
          <w:sz w:val="22"/>
          <w:szCs w:val="22"/>
        </w:rPr>
      </w:pPr>
      <w:bookmarkStart w:id="0" w:name="_Toc471610509"/>
      <w:bookmarkStart w:id="1" w:name="_Toc472392834"/>
      <w:bookmarkStart w:id="2" w:name="_Toc503065635"/>
      <w:bookmarkStart w:id="3" w:name="_Toc503168827"/>
      <w:bookmarkStart w:id="4" w:name="_Toc503866886"/>
      <w:bookmarkStart w:id="5" w:name="_Toc515601729"/>
      <w:bookmarkStart w:id="6" w:name="_Toc246127015"/>
      <w:r w:rsidRPr="00353B7B">
        <w:rPr>
          <w:rFonts w:cs="Arial"/>
          <w:sz w:val="22"/>
          <w:szCs w:val="22"/>
        </w:rPr>
        <w:lastRenderedPageBreak/>
        <w:t>ALCANCE</w:t>
      </w:r>
      <w:bookmarkEnd w:id="0"/>
      <w:bookmarkEnd w:id="1"/>
      <w:bookmarkEnd w:id="2"/>
      <w:bookmarkEnd w:id="3"/>
      <w:bookmarkEnd w:id="4"/>
      <w:bookmarkEnd w:id="5"/>
      <w:bookmarkEnd w:id="6"/>
    </w:p>
    <w:p w:rsidR="00421B79" w:rsidRPr="00353B7B" w:rsidRDefault="00421B79" w:rsidP="00353B7B">
      <w:pPr>
        <w:spacing w:line="360" w:lineRule="auto"/>
        <w:jc w:val="both"/>
        <w:rPr>
          <w:rFonts w:cs="Arial"/>
          <w:szCs w:val="22"/>
        </w:rPr>
      </w:pPr>
    </w:p>
    <w:p w:rsidR="008C46CC" w:rsidRDefault="00751E35" w:rsidP="00353B7B">
      <w:pPr>
        <w:tabs>
          <w:tab w:val="left" w:pos="360"/>
          <w:tab w:val="left" w:pos="1440"/>
          <w:tab w:val="left" w:pos="1920"/>
          <w:tab w:val="left" w:pos="2400"/>
        </w:tabs>
        <w:suppressAutoHyphens/>
        <w:spacing w:line="360" w:lineRule="auto"/>
        <w:ind w:left="283"/>
        <w:jc w:val="both"/>
        <w:rPr>
          <w:rFonts w:cs="Arial"/>
          <w:b/>
          <w:bCs/>
          <w:i/>
          <w:szCs w:val="22"/>
        </w:rPr>
      </w:pPr>
      <w:r w:rsidRPr="00353B7B">
        <w:rPr>
          <w:rFonts w:cs="Arial"/>
          <w:szCs w:val="22"/>
        </w:rPr>
        <w:tab/>
      </w:r>
      <w:r w:rsidR="0067587D" w:rsidRPr="00353B7B">
        <w:rPr>
          <w:rFonts w:cs="Arial"/>
          <w:szCs w:val="22"/>
        </w:rPr>
        <w:t>En e</w:t>
      </w:r>
      <w:r w:rsidR="004D2F87" w:rsidRPr="00353B7B">
        <w:rPr>
          <w:rFonts w:cs="Arial"/>
          <w:szCs w:val="22"/>
        </w:rPr>
        <w:t>l presente documento</w:t>
      </w:r>
      <w:r w:rsidR="0067587D" w:rsidRPr="00353B7B">
        <w:rPr>
          <w:rFonts w:cs="Arial"/>
          <w:szCs w:val="22"/>
        </w:rPr>
        <w:t xml:space="preserve"> </w:t>
      </w:r>
      <w:r w:rsidRPr="00353B7B">
        <w:rPr>
          <w:rFonts w:cs="Arial"/>
          <w:szCs w:val="22"/>
        </w:rPr>
        <w:t xml:space="preserve">explica las obras </w:t>
      </w:r>
      <w:r w:rsidR="002C7FF4" w:rsidRPr="00353B7B">
        <w:rPr>
          <w:rFonts w:cs="Arial"/>
          <w:szCs w:val="22"/>
        </w:rPr>
        <w:t>e</w:t>
      </w:r>
      <w:r w:rsidR="002C7FF4">
        <w:rPr>
          <w:rFonts w:cs="Arial"/>
          <w:szCs w:val="22"/>
        </w:rPr>
        <w:t xml:space="preserve">léctricas de fuerza </w:t>
      </w:r>
      <w:r w:rsidR="00D86F63">
        <w:rPr>
          <w:rFonts w:cs="Arial"/>
          <w:szCs w:val="22"/>
        </w:rPr>
        <w:t xml:space="preserve">y control </w:t>
      </w:r>
      <w:r w:rsidR="002C7FF4">
        <w:rPr>
          <w:rFonts w:cs="Arial"/>
          <w:szCs w:val="22"/>
        </w:rPr>
        <w:t>construidas</w:t>
      </w:r>
      <w:r w:rsidR="004B3DF6">
        <w:rPr>
          <w:rFonts w:cs="Arial"/>
          <w:szCs w:val="22"/>
        </w:rPr>
        <w:t xml:space="preserve"> para dotar de </w:t>
      </w:r>
      <w:r w:rsidRPr="00353B7B">
        <w:rPr>
          <w:rFonts w:cs="Arial"/>
          <w:szCs w:val="22"/>
        </w:rPr>
        <w:t xml:space="preserve">energía eléctrica suficiente,  las instalaciones de la nueva </w:t>
      </w:r>
      <w:r w:rsidR="003331FB" w:rsidRPr="002C7FF4">
        <w:rPr>
          <w:rFonts w:cs="Arial"/>
          <w:b/>
          <w:szCs w:val="22"/>
        </w:rPr>
        <w:t xml:space="preserve"> </w:t>
      </w:r>
      <w:bookmarkStart w:id="7" w:name="_Toc74556680"/>
      <w:r w:rsidR="002C7FF4" w:rsidRPr="002C7FF4">
        <w:rPr>
          <w:rFonts w:cs="Arial"/>
          <w:b/>
          <w:szCs w:val="22"/>
        </w:rPr>
        <w:t>A.P.R. La Laguna, Comuna de Teno, Curicó</w:t>
      </w:r>
      <w:r w:rsidR="000B6852">
        <w:rPr>
          <w:rFonts w:cs="Arial"/>
          <w:b/>
          <w:bCs/>
          <w:i/>
          <w:szCs w:val="22"/>
        </w:rPr>
        <w:t>, sector Planta Presurizadora.</w:t>
      </w:r>
    </w:p>
    <w:p w:rsidR="002C7FF4" w:rsidRPr="00353B7B" w:rsidRDefault="002C7FF4" w:rsidP="00353B7B">
      <w:pPr>
        <w:tabs>
          <w:tab w:val="left" w:pos="360"/>
          <w:tab w:val="left" w:pos="1440"/>
          <w:tab w:val="left" w:pos="1920"/>
          <w:tab w:val="left" w:pos="2400"/>
        </w:tabs>
        <w:suppressAutoHyphens/>
        <w:spacing w:line="360" w:lineRule="auto"/>
        <w:ind w:left="283"/>
        <w:jc w:val="both"/>
        <w:rPr>
          <w:rFonts w:cs="Arial"/>
          <w:b/>
          <w:bCs/>
          <w:i/>
          <w:szCs w:val="22"/>
        </w:rPr>
      </w:pPr>
    </w:p>
    <w:p w:rsidR="00751E35" w:rsidRPr="00353B7B" w:rsidRDefault="00751E35" w:rsidP="00353B7B">
      <w:pPr>
        <w:tabs>
          <w:tab w:val="left" w:pos="360"/>
          <w:tab w:val="left" w:pos="1440"/>
          <w:tab w:val="left" w:pos="1920"/>
          <w:tab w:val="left" w:pos="2400"/>
        </w:tabs>
        <w:suppressAutoHyphens/>
        <w:spacing w:line="360" w:lineRule="auto"/>
        <w:ind w:left="283"/>
        <w:jc w:val="both"/>
        <w:rPr>
          <w:rFonts w:cs="Arial"/>
          <w:b/>
          <w:bCs/>
          <w:i/>
          <w:szCs w:val="22"/>
        </w:rPr>
      </w:pPr>
    </w:p>
    <w:p w:rsidR="00751E35" w:rsidRPr="00353B7B" w:rsidRDefault="00751E35" w:rsidP="00353B7B">
      <w:pPr>
        <w:tabs>
          <w:tab w:val="left" w:pos="360"/>
          <w:tab w:val="left" w:pos="1440"/>
          <w:tab w:val="left" w:pos="1920"/>
          <w:tab w:val="left" w:pos="2400"/>
        </w:tabs>
        <w:suppressAutoHyphens/>
        <w:spacing w:line="360" w:lineRule="auto"/>
        <w:ind w:left="283"/>
        <w:jc w:val="both"/>
        <w:rPr>
          <w:rFonts w:cs="Arial"/>
          <w:bCs/>
          <w:szCs w:val="22"/>
        </w:rPr>
      </w:pPr>
    </w:p>
    <w:p w:rsidR="00751E35" w:rsidRPr="00353B7B" w:rsidRDefault="00751E35" w:rsidP="00353B7B">
      <w:pPr>
        <w:tabs>
          <w:tab w:val="left" w:pos="360"/>
          <w:tab w:val="left" w:pos="1440"/>
          <w:tab w:val="left" w:pos="1920"/>
          <w:tab w:val="left" w:pos="2400"/>
        </w:tabs>
        <w:suppressAutoHyphens/>
        <w:spacing w:line="360" w:lineRule="auto"/>
        <w:jc w:val="both"/>
        <w:rPr>
          <w:rFonts w:cs="Arial"/>
          <w:b/>
          <w:bCs/>
          <w:i/>
          <w:szCs w:val="22"/>
        </w:rPr>
      </w:pPr>
    </w:p>
    <w:p w:rsidR="00751E35" w:rsidRPr="00353B7B" w:rsidRDefault="00751E35" w:rsidP="00353B7B">
      <w:pPr>
        <w:tabs>
          <w:tab w:val="left" w:pos="360"/>
          <w:tab w:val="left" w:pos="1440"/>
          <w:tab w:val="left" w:pos="1920"/>
          <w:tab w:val="left" w:pos="2400"/>
        </w:tabs>
        <w:suppressAutoHyphens/>
        <w:spacing w:line="360" w:lineRule="auto"/>
        <w:jc w:val="both"/>
        <w:rPr>
          <w:rFonts w:cs="Arial"/>
          <w:bCs/>
          <w:i/>
          <w:szCs w:val="22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EF2153" w:rsidRPr="00353B7B" w:rsidRDefault="00EF2153" w:rsidP="00353B7B">
      <w:pPr>
        <w:spacing w:line="360" w:lineRule="auto"/>
        <w:rPr>
          <w:rFonts w:cs="Arial"/>
          <w:szCs w:val="22"/>
          <w:lang w:val="es-ES_tradnl"/>
        </w:rPr>
      </w:pPr>
    </w:p>
    <w:p w:rsidR="008C46CC" w:rsidRPr="00353B7B" w:rsidRDefault="008C46CC" w:rsidP="00353B7B">
      <w:pPr>
        <w:spacing w:line="360" w:lineRule="auto"/>
        <w:rPr>
          <w:rFonts w:cs="Arial"/>
          <w:szCs w:val="22"/>
          <w:lang w:val="es-ES_tradnl"/>
        </w:rPr>
      </w:pPr>
    </w:p>
    <w:p w:rsidR="00751E35" w:rsidRPr="00353B7B" w:rsidRDefault="00751E35" w:rsidP="00353B7B">
      <w:pPr>
        <w:pStyle w:val="Ttulo1"/>
        <w:numPr>
          <w:ilvl w:val="0"/>
          <w:numId w:val="6"/>
        </w:numPr>
        <w:spacing w:line="360" w:lineRule="auto"/>
        <w:rPr>
          <w:rFonts w:cs="Arial"/>
          <w:sz w:val="22"/>
          <w:szCs w:val="22"/>
        </w:rPr>
      </w:pPr>
      <w:r w:rsidRPr="00353B7B">
        <w:rPr>
          <w:rFonts w:cs="Arial"/>
          <w:sz w:val="22"/>
          <w:szCs w:val="22"/>
        </w:rPr>
        <w:lastRenderedPageBreak/>
        <w:t>ANTECEDENTES PREVIOS.</w:t>
      </w:r>
    </w:p>
    <w:p w:rsidR="00751E35" w:rsidRPr="00353B7B" w:rsidRDefault="00751E35" w:rsidP="00353B7B">
      <w:pPr>
        <w:spacing w:line="360" w:lineRule="auto"/>
        <w:rPr>
          <w:rFonts w:cs="Arial"/>
          <w:szCs w:val="22"/>
          <w:lang w:val="es-ES_tradnl"/>
        </w:rPr>
      </w:pPr>
    </w:p>
    <w:p w:rsidR="00353B7B" w:rsidRPr="00353B7B" w:rsidRDefault="00DE4DBF" w:rsidP="00353B7B">
      <w:pPr>
        <w:spacing w:line="360" w:lineRule="auto"/>
        <w:ind w:left="643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Los recintos Sondajes, A.P.R Teno,</w:t>
      </w:r>
      <w:r w:rsidR="000B6852">
        <w:rPr>
          <w:rFonts w:cs="Arial"/>
          <w:szCs w:val="22"/>
          <w:lang w:val="es-ES_tradnl"/>
        </w:rPr>
        <w:t xml:space="preserve"> se encuentran emplazados a 17,7</w:t>
      </w:r>
      <w:r>
        <w:rPr>
          <w:rFonts w:cs="Arial"/>
          <w:szCs w:val="22"/>
          <w:lang w:val="es-ES_tradnl"/>
        </w:rPr>
        <w:t xml:space="preserve">00 km. En Ruta J-25, camino La Montaña. </w:t>
      </w:r>
    </w:p>
    <w:p w:rsidR="00AB6A08" w:rsidRPr="00353B7B" w:rsidRDefault="000B6852" w:rsidP="00353B7B">
      <w:pPr>
        <w:spacing w:line="360" w:lineRule="auto"/>
        <w:ind w:left="643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En el existe</w:t>
      </w:r>
      <w:r w:rsidR="00AB6A08" w:rsidRPr="00353B7B">
        <w:rPr>
          <w:rFonts w:cs="Arial"/>
          <w:szCs w:val="22"/>
          <w:lang w:val="es-ES_tradnl"/>
        </w:rPr>
        <w:t xml:space="preserve"> </w:t>
      </w:r>
      <w:r>
        <w:rPr>
          <w:rFonts w:cs="Arial"/>
          <w:szCs w:val="22"/>
          <w:lang w:val="es-ES_tradnl"/>
        </w:rPr>
        <w:t>una Planta Presurizadora</w:t>
      </w:r>
      <w:r w:rsidR="00DE4DBF">
        <w:rPr>
          <w:rFonts w:cs="Arial"/>
          <w:szCs w:val="22"/>
          <w:lang w:val="es-ES_tradnl"/>
        </w:rPr>
        <w:t>. Las in</w:t>
      </w:r>
      <w:r>
        <w:rPr>
          <w:rFonts w:cs="Arial"/>
          <w:szCs w:val="22"/>
          <w:lang w:val="es-ES_tradnl"/>
        </w:rPr>
        <w:t>stalaciones se alimentan con una</w:t>
      </w:r>
      <w:r w:rsidR="00AB6A08" w:rsidRPr="00353B7B">
        <w:rPr>
          <w:rFonts w:cs="Arial"/>
          <w:szCs w:val="22"/>
          <w:lang w:val="es-ES_tradnl"/>
        </w:rPr>
        <w:t xml:space="preserve"> sub </w:t>
      </w:r>
      <w:r w:rsidRPr="00353B7B">
        <w:rPr>
          <w:rFonts w:cs="Arial"/>
          <w:szCs w:val="22"/>
          <w:lang w:val="es-ES_tradnl"/>
        </w:rPr>
        <w:t>estación</w:t>
      </w:r>
      <w:r w:rsidR="00AB6A08" w:rsidRPr="00353B7B">
        <w:rPr>
          <w:rFonts w:cs="Arial"/>
          <w:szCs w:val="22"/>
          <w:lang w:val="es-ES_tradnl"/>
        </w:rPr>
        <w:t xml:space="preserve"> eléctrica</w:t>
      </w:r>
      <w:r>
        <w:rPr>
          <w:rFonts w:cs="Arial"/>
          <w:szCs w:val="22"/>
          <w:lang w:val="es-ES_tradnl"/>
        </w:rPr>
        <w:t xml:space="preserve"> de </w:t>
      </w:r>
      <w:r w:rsidR="00695BCE">
        <w:rPr>
          <w:rFonts w:cs="Arial"/>
          <w:szCs w:val="22"/>
          <w:lang w:val="es-ES_tradnl"/>
        </w:rPr>
        <w:t>15</w:t>
      </w:r>
      <w:r w:rsidR="00DE4DBF">
        <w:rPr>
          <w:rFonts w:cs="Arial"/>
          <w:szCs w:val="22"/>
          <w:lang w:val="es-ES_tradnl"/>
        </w:rPr>
        <w:t xml:space="preserve"> KVA. </w:t>
      </w:r>
      <w:r w:rsidR="00AB6A08" w:rsidRPr="00353B7B">
        <w:rPr>
          <w:rFonts w:cs="Arial"/>
          <w:szCs w:val="22"/>
          <w:lang w:val="es-ES_tradnl"/>
        </w:rPr>
        <w:t xml:space="preserve"> Esta</w:t>
      </w:r>
      <w:r>
        <w:rPr>
          <w:rFonts w:cs="Arial"/>
          <w:szCs w:val="22"/>
          <w:lang w:val="es-ES_tradnl"/>
        </w:rPr>
        <w:t>s sub estación</w:t>
      </w:r>
      <w:r w:rsidR="00DE4DBF">
        <w:rPr>
          <w:rFonts w:cs="Arial"/>
          <w:szCs w:val="22"/>
          <w:lang w:val="es-ES_tradnl"/>
        </w:rPr>
        <w:t xml:space="preserve"> </w:t>
      </w:r>
      <w:r w:rsidR="00AB6A08" w:rsidRPr="00353B7B">
        <w:rPr>
          <w:rFonts w:cs="Arial"/>
          <w:szCs w:val="22"/>
          <w:lang w:val="es-ES_tradnl"/>
        </w:rPr>
        <w:t xml:space="preserve">se alimenta a su vez desde una línea de 13,2 KV que pasa por el exterior del recinto y que es de </w:t>
      </w:r>
      <w:r w:rsidR="00DE4DBF">
        <w:rPr>
          <w:rFonts w:cs="Arial"/>
          <w:szCs w:val="22"/>
          <w:lang w:val="es-ES_tradnl"/>
        </w:rPr>
        <w:t xml:space="preserve">propiedad </w:t>
      </w:r>
      <w:r>
        <w:rPr>
          <w:rFonts w:cs="Arial"/>
          <w:szCs w:val="22"/>
          <w:lang w:val="es-ES_tradnl"/>
        </w:rPr>
        <w:t>de Cooperativa Eléctrica Curicó.</w:t>
      </w:r>
    </w:p>
    <w:p w:rsidR="00A427D6" w:rsidRDefault="00A427D6" w:rsidP="00A427D6">
      <w:pPr>
        <w:spacing w:line="360" w:lineRule="auto"/>
        <w:ind w:left="643"/>
        <w:rPr>
          <w:rFonts w:cs="Arial"/>
          <w:szCs w:val="22"/>
          <w:lang w:val="es-ES_tradnl"/>
        </w:rPr>
      </w:pPr>
    </w:p>
    <w:p w:rsidR="00A427D6" w:rsidRPr="00353B7B" w:rsidRDefault="00A427D6" w:rsidP="00353B7B">
      <w:pPr>
        <w:spacing w:line="360" w:lineRule="auto"/>
        <w:ind w:left="643"/>
        <w:rPr>
          <w:rFonts w:cs="Arial"/>
          <w:szCs w:val="22"/>
          <w:lang w:val="es-ES_tradnl"/>
        </w:rPr>
      </w:pPr>
    </w:p>
    <w:p w:rsidR="00751E35" w:rsidRPr="00353B7B" w:rsidRDefault="00AB6A08" w:rsidP="00353B7B">
      <w:pPr>
        <w:spacing w:line="360" w:lineRule="auto"/>
        <w:ind w:left="643"/>
        <w:rPr>
          <w:rFonts w:cs="Arial"/>
          <w:szCs w:val="22"/>
          <w:lang w:val="es-ES_tradnl"/>
        </w:rPr>
      </w:pPr>
      <w:r w:rsidRPr="00353B7B">
        <w:rPr>
          <w:rFonts w:cs="Arial"/>
          <w:szCs w:val="22"/>
          <w:lang w:val="es-ES_tradnl"/>
        </w:rPr>
        <w:t xml:space="preserve"> </w:t>
      </w:r>
    </w:p>
    <w:p w:rsidR="008C46CC" w:rsidRPr="00353B7B" w:rsidRDefault="008C46CC" w:rsidP="00353B7B">
      <w:pPr>
        <w:pStyle w:val="Body"/>
        <w:spacing w:line="360" w:lineRule="auto"/>
        <w:rPr>
          <w:rFonts w:cs="Arial"/>
          <w:b/>
          <w:sz w:val="22"/>
          <w:szCs w:val="22"/>
          <w:lang w:val="es-ES_tradnl"/>
        </w:rPr>
        <w:sectPr w:rsidR="008C46CC" w:rsidRPr="00353B7B" w:rsidSect="008C46CC">
          <w:headerReference w:type="even" r:id="rId9"/>
          <w:headerReference w:type="default" r:id="rId10"/>
          <w:pgSz w:w="12242" w:h="15842" w:code="1"/>
          <w:pgMar w:top="1418" w:right="1701" w:bottom="1134" w:left="907" w:header="709" w:footer="709" w:gutter="0"/>
          <w:cols w:space="720"/>
          <w:docGrid w:linePitch="273"/>
        </w:sectPr>
      </w:pPr>
      <w:bookmarkStart w:id="8" w:name="_Hlt73186132"/>
      <w:bookmarkEnd w:id="8"/>
    </w:p>
    <w:p w:rsidR="00E8735C" w:rsidRPr="00430154" w:rsidRDefault="00D86F63" w:rsidP="00D86F63">
      <w:pPr>
        <w:pStyle w:val="Ttulo1"/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3.- </w:t>
      </w:r>
      <w:r w:rsidR="00F37DA9" w:rsidRPr="00430154">
        <w:rPr>
          <w:rFonts w:cs="Arial"/>
          <w:sz w:val="22"/>
          <w:szCs w:val="22"/>
        </w:rPr>
        <w:t>MEMORIA EXPLICATIVA.</w:t>
      </w:r>
    </w:p>
    <w:p w:rsidR="00F37DA9" w:rsidRPr="00353B7B" w:rsidRDefault="00F37DA9" w:rsidP="00353B7B">
      <w:pPr>
        <w:spacing w:line="360" w:lineRule="auto"/>
        <w:rPr>
          <w:rFonts w:cs="Arial"/>
          <w:szCs w:val="22"/>
          <w:lang w:val="es-ES_tradnl"/>
        </w:rPr>
      </w:pPr>
    </w:p>
    <w:p w:rsidR="00A80950" w:rsidRDefault="004653AC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 xml:space="preserve">3.1.- </w:t>
      </w:r>
      <w:r w:rsidR="00A80950" w:rsidRPr="00430154">
        <w:rPr>
          <w:rFonts w:cs="Arial"/>
          <w:szCs w:val="22"/>
          <w:lang w:val="es-ES_tradnl"/>
        </w:rPr>
        <w:t>Sondaje N° 1.</w:t>
      </w:r>
    </w:p>
    <w:p w:rsidR="00430154" w:rsidRPr="003C0164" w:rsidRDefault="003C0164" w:rsidP="00353B7B">
      <w:pPr>
        <w:spacing w:line="360" w:lineRule="auto"/>
        <w:rPr>
          <w:rFonts w:cs="Arial"/>
          <w:szCs w:val="22"/>
          <w:lang w:val="es-ES_tradnl"/>
        </w:rPr>
      </w:pPr>
      <w:r w:rsidRPr="003C0164">
        <w:rPr>
          <w:rFonts w:cs="Arial"/>
          <w:szCs w:val="22"/>
          <w:lang w:val="es-ES_tradnl"/>
        </w:rPr>
        <w:t>3.1.1.- Sub estación.</w:t>
      </w:r>
    </w:p>
    <w:p w:rsidR="00141959" w:rsidRDefault="00A80950" w:rsidP="00353B7B">
      <w:pPr>
        <w:spacing w:line="360" w:lineRule="auto"/>
        <w:rPr>
          <w:rFonts w:cs="Arial"/>
          <w:szCs w:val="22"/>
          <w:lang w:val="es-ES_tradnl"/>
        </w:rPr>
      </w:pPr>
      <w:r w:rsidRPr="00A80950">
        <w:rPr>
          <w:rFonts w:cs="Arial"/>
          <w:szCs w:val="22"/>
          <w:lang w:val="es-ES_tradnl"/>
        </w:rPr>
        <w:t xml:space="preserve">El sondaje N° 1, </w:t>
      </w:r>
      <w:r>
        <w:rPr>
          <w:rFonts w:cs="Arial"/>
          <w:szCs w:val="22"/>
          <w:lang w:val="es-ES_tradnl"/>
        </w:rPr>
        <w:t xml:space="preserve">posee una potencia demandada de </w:t>
      </w:r>
      <w:r w:rsidR="00E2646A">
        <w:rPr>
          <w:rFonts w:cs="Arial"/>
          <w:szCs w:val="22"/>
          <w:lang w:val="es-ES_tradnl"/>
        </w:rPr>
        <w:t>4,20</w:t>
      </w:r>
      <w:r>
        <w:rPr>
          <w:rFonts w:cs="Arial"/>
          <w:szCs w:val="22"/>
          <w:lang w:val="es-ES_tradnl"/>
        </w:rPr>
        <w:t xml:space="preserve"> KW.</w:t>
      </w:r>
      <w:r w:rsidR="00B80381">
        <w:rPr>
          <w:rFonts w:cs="Arial"/>
          <w:szCs w:val="22"/>
          <w:lang w:val="es-ES_tradnl"/>
        </w:rPr>
        <w:t xml:space="preserve"> La cual es provista a  través de una sub e</w:t>
      </w:r>
      <w:r w:rsidR="00E2646A">
        <w:rPr>
          <w:rFonts w:cs="Arial"/>
          <w:szCs w:val="22"/>
          <w:lang w:val="es-ES_tradnl"/>
        </w:rPr>
        <w:t>stación aérea tipo mochila de 15</w:t>
      </w:r>
      <w:r w:rsidR="00B80381">
        <w:rPr>
          <w:rFonts w:cs="Arial"/>
          <w:szCs w:val="22"/>
          <w:lang w:val="es-ES_tradnl"/>
        </w:rPr>
        <w:t xml:space="preserve"> KVA.</w:t>
      </w:r>
    </w:p>
    <w:p w:rsidR="00B80381" w:rsidRDefault="00B80381" w:rsidP="00353B7B">
      <w:pPr>
        <w:spacing w:line="360" w:lineRule="auto"/>
        <w:rPr>
          <w:rFonts w:cs="Arial"/>
          <w:szCs w:val="22"/>
          <w:lang w:val="es-ES_tradnl"/>
        </w:rPr>
      </w:pPr>
    </w:p>
    <w:p w:rsidR="003C0164" w:rsidRPr="00353B7B" w:rsidRDefault="003C0164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3.1.</w:t>
      </w:r>
      <w:r w:rsidR="00A427D6">
        <w:rPr>
          <w:rFonts w:cs="Arial"/>
          <w:szCs w:val="22"/>
          <w:lang w:val="es-ES_tradnl"/>
        </w:rPr>
        <w:t>3</w:t>
      </w:r>
      <w:r>
        <w:rPr>
          <w:rFonts w:cs="Arial"/>
          <w:szCs w:val="22"/>
          <w:lang w:val="es-ES_tradnl"/>
        </w:rPr>
        <w:t>.- Extensión y Modificación de Línea Media Tensión.</w:t>
      </w:r>
    </w:p>
    <w:p w:rsidR="00E2646A" w:rsidRDefault="00141959" w:rsidP="00353B7B">
      <w:pPr>
        <w:spacing w:line="360" w:lineRule="auto"/>
        <w:rPr>
          <w:rFonts w:cs="Arial"/>
          <w:szCs w:val="22"/>
          <w:lang w:val="es-ES_tradnl"/>
        </w:rPr>
      </w:pPr>
      <w:r w:rsidRPr="00353B7B">
        <w:rPr>
          <w:rFonts w:cs="Arial"/>
          <w:szCs w:val="22"/>
          <w:lang w:val="es-ES_tradnl"/>
        </w:rPr>
        <w:t>Para alimenta</w:t>
      </w:r>
      <w:r w:rsidR="00EC1CC0">
        <w:rPr>
          <w:rFonts w:cs="Arial"/>
          <w:szCs w:val="22"/>
          <w:lang w:val="es-ES_tradnl"/>
        </w:rPr>
        <w:t>r</w:t>
      </w:r>
      <w:r w:rsidR="00B80381">
        <w:rPr>
          <w:rFonts w:cs="Arial"/>
          <w:szCs w:val="22"/>
          <w:lang w:val="es-ES_tradnl"/>
        </w:rPr>
        <w:t xml:space="preserve"> la  sub estación</w:t>
      </w:r>
      <w:r w:rsidR="00430154">
        <w:rPr>
          <w:rFonts w:cs="Arial"/>
          <w:szCs w:val="22"/>
          <w:lang w:val="es-ES_tradnl"/>
        </w:rPr>
        <w:t xml:space="preserve"> de</w:t>
      </w:r>
      <w:r w:rsidR="00695BCE">
        <w:rPr>
          <w:rFonts w:cs="Arial"/>
          <w:szCs w:val="22"/>
          <w:lang w:val="es-ES_tradnl"/>
        </w:rPr>
        <w:t xml:space="preserve"> 15</w:t>
      </w:r>
      <w:r w:rsidR="00E2646A">
        <w:rPr>
          <w:rFonts w:cs="Arial"/>
          <w:szCs w:val="22"/>
          <w:lang w:val="es-ES_tradnl"/>
        </w:rPr>
        <w:t xml:space="preserve"> KVA, cooperativa Eléctrica Curicó, </w:t>
      </w:r>
      <w:r w:rsidR="00B80381">
        <w:rPr>
          <w:rFonts w:cs="Arial"/>
          <w:szCs w:val="22"/>
          <w:lang w:val="es-ES_tradnl"/>
        </w:rPr>
        <w:t>construye</w:t>
      </w:r>
      <w:r w:rsidRPr="00353B7B">
        <w:rPr>
          <w:rFonts w:cs="Arial"/>
          <w:szCs w:val="22"/>
          <w:lang w:val="es-ES_tradnl"/>
        </w:rPr>
        <w:t xml:space="preserve"> una extensión de línea M</w:t>
      </w:r>
      <w:r w:rsidR="00E2646A">
        <w:rPr>
          <w:rFonts w:cs="Arial"/>
          <w:szCs w:val="22"/>
          <w:lang w:val="es-ES_tradnl"/>
        </w:rPr>
        <w:t xml:space="preserve">T. </w:t>
      </w:r>
    </w:p>
    <w:p w:rsidR="00E2646A" w:rsidRDefault="00E2646A" w:rsidP="00353B7B">
      <w:pPr>
        <w:spacing w:line="360" w:lineRule="auto"/>
        <w:rPr>
          <w:rFonts w:cs="Arial"/>
          <w:szCs w:val="22"/>
          <w:lang w:val="es-ES_tradnl"/>
        </w:rPr>
      </w:pPr>
    </w:p>
    <w:p w:rsidR="003C0164" w:rsidRDefault="003C0164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3.1.</w:t>
      </w:r>
      <w:r w:rsidR="00A427D6">
        <w:rPr>
          <w:rFonts w:cs="Arial"/>
          <w:szCs w:val="22"/>
          <w:lang w:val="es-ES_tradnl"/>
        </w:rPr>
        <w:t>4</w:t>
      </w:r>
      <w:r>
        <w:rPr>
          <w:rFonts w:cs="Arial"/>
          <w:szCs w:val="22"/>
          <w:lang w:val="es-ES_tradnl"/>
        </w:rPr>
        <w:t>.- Tablero Distribución Fuerza Control y Alumbrado.</w:t>
      </w:r>
    </w:p>
    <w:p w:rsidR="00141959" w:rsidRPr="00353B7B" w:rsidRDefault="006160D9" w:rsidP="00353B7B">
      <w:pPr>
        <w:spacing w:line="360" w:lineRule="auto"/>
        <w:rPr>
          <w:rFonts w:cs="Arial"/>
          <w:szCs w:val="22"/>
          <w:lang w:val="es-ES_tradnl"/>
        </w:rPr>
      </w:pPr>
      <w:r w:rsidRPr="00353B7B">
        <w:rPr>
          <w:rFonts w:cs="Arial"/>
          <w:szCs w:val="22"/>
          <w:lang w:val="es-ES_tradnl"/>
        </w:rPr>
        <w:t xml:space="preserve"> Desde</w:t>
      </w:r>
      <w:r w:rsidR="00B80381">
        <w:rPr>
          <w:rFonts w:cs="Arial"/>
          <w:szCs w:val="22"/>
          <w:lang w:val="es-ES_tradnl"/>
        </w:rPr>
        <w:t xml:space="preserve"> el tablero General, ubicado en poste sub estación,</w:t>
      </w:r>
      <w:r w:rsidR="00E64FEB" w:rsidRPr="00353B7B">
        <w:rPr>
          <w:rFonts w:cs="Arial"/>
          <w:szCs w:val="22"/>
          <w:lang w:val="es-ES_tradnl"/>
        </w:rPr>
        <w:t xml:space="preserve"> </w:t>
      </w:r>
      <w:r w:rsidR="00B80381">
        <w:rPr>
          <w:rFonts w:cs="Arial"/>
          <w:szCs w:val="22"/>
          <w:lang w:val="es-ES_tradnl"/>
        </w:rPr>
        <w:t>se alimentara el Nuevo Tablero Distribución de Fuerza Control y Alumbrado (T.D.F.C y A)</w:t>
      </w:r>
      <w:r w:rsidR="00255BA2" w:rsidRPr="00353B7B">
        <w:rPr>
          <w:rFonts w:cs="Arial"/>
          <w:szCs w:val="22"/>
          <w:lang w:val="es-ES_tradnl"/>
        </w:rPr>
        <w:t>.</w:t>
      </w:r>
      <w:r w:rsidR="00B80381">
        <w:rPr>
          <w:rFonts w:cs="Arial"/>
          <w:szCs w:val="22"/>
          <w:lang w:val="es-ES_tradnl"/>
        </w:rPr>
        <w:t xml:space="preserve"> </w:t>
      </w:r>
      <w:r w:rsidR="00E2646A">
        <w:rPr>
          <w:rFonts w:cs="Arial"/>
          <w:szCs w:val="22"/>
          <w:lang w:val="es-ES_tradnl"/>
        </w:rPr>
        <w:t>El</w:t>
      </w:r>
      <w:r w:rsidR="00B80381">
        <w:rPr>
          <w:rFonts w:cs="Arial"/>
          <w:szCs w:val="22"/>
          <w:lang w:val="es-ES_tradnl"/>
        </w:rPr>
        <w:t xml:space="preserve"> cual se Monta en Caseta </w:t>
      </w:r>
      <w:r w:rsidR="00E2646A">
        <w:rPr>
          <w:rFonts w:cs="Arial"/>
          <w:szCs w:val="22"/>
          <w:lang w:val="es-ES_tradnl"/>
        </w:rPr>
        <w:t>Presurizadora</w:t>
      </w:r>
      <w:r w:rsidR="00B80381">
        <w:rPr>
          <w:rFonts w:cs="Arial"/>
          <w:szCs w:val="22"/>
          <w:lang w:val="es-ES_tradnl"/>
        </w:rPr>
        <w:t>.</w:t>
      </w:r>
    </w:p>
    <w:p w:rsidR="0002226B" w:rsidRDefault="0002226B" w:rsidP="00353B7B">
      <w:pPr>
        <w:spacing w:line="360" w:lineRule="auto"/>
        <w:rPr>
          <w:rFonts w:cs="Arial"/>
          <w:szCs w:val="22"/>
          <w:lang w:val="es-ES_tradnl"/>
        </w:rPr>
      </w:pPr>
    </w:p>
    <w:p w:rsidR="00A427D6" w:rsidRPr="00353B7B" w:rsidRDefault="00A427D6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3.1.5.- Sistema de Puesta a Tierra.</w:t>
      </w:r>
    </w:p>
    <w:p w:rsidR="0002226B" w:rsidRDefault="00E2646A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El</w:t>
      </w:r>
      <w:r w:rsidR="0002226B" w:rsidRPr="00353B7B">
        <w:rPr>
          <w:rFonts w:cs="Arial"/>
          <w:szCs w:val="22"/>
          <w:lang w:val="es-ES_tradnl"/>
        </w:rPr>
        <w:t xml:space="preserve"> si</w:t>
      </w:r>
      <w:r w:rsidR="00EC1CC0">
        <w:rPr>
          <w:rFonts w:cs="Arial"/>
          <w:szCs w:val="22"/>
          <w:lang w:val="es-ES_tradnl"/>
        </w:rPr>
        <w:t>s</w:t>
      </w:r>
      <w:r>
        <w:rPr>
          <w:rFonts w:cs="Arial"/>
          <w:szCs w:val="22"/>
          <w:lang w:val="es-ES_tradnl"/>
        </w:rPr>
        <w:t>tema</w:t>
      </w:r>
      <w:r w:rsidR="0002226B" w:rsidRPr="00353B7B">
        <w:rPr>
          <w:rFonts w:cs="Arial"/>
          <w:szCs w:val="22"/>
          <w:lang w:val="es-ES_tradnl"/>
        </w:rPr>
        <w:t xml:space="preserve"> de tierra </w:t>
      </w:r>
      <w:r w:rsidR="00B80381">
        <w:rPr>
          <w:rFonts w:cs="Arial"/>
          <w:szCs w:val="22"/>
          <w:lang w:val="es-ES_tradnl"/>
        </w:rPr>
        <w:t>de protección y servicio, está</w:t>
      </w:r>
      <w:r w:rsidR="0002226B" w:rsidRPr="00353B7B">
        <w:rPr>
          <w:rFonts w:cs="Arial"/>
          <w:szCs w:val="22"/>
          <w:lang w:val="es-ES_tradnl"/>
        </w:rPr>
        <w:t xml:space="preserve"> constituido</w:t>
      </w:r>
      <w:r w:rsidR="00B80381">
        <w:rPr>
          <w:rFonts w:cs="Arial"/>
          <w:szCs w:val="22"/>
          <w:lang w:val="es-ES_tradnl"/>
        </w:rPr>
        <w:t xml:space="preserve"> por una</w:t>
      </w:r>
      <w:r w:rsidR="0002226B" w:rsidRPr="00353B7B">
        <w:rPr>
          <w:rFonts w:cs="Arial"/>
          <w:szCs w:val="22"/>
          <w:lang w:val="es-ES_tradnl"/>
        </w:rPr>
        <w:t xml:space="preserve"> malla de puesta a tierra</w:t>
      </w:r>
      <w:r w:rsidR="00B80381">
        <w:rPr>
          <w:rFonts w:cs="Arial"/>
          <w:szCs w:val="22"/>
          <w:lang w:val="es-ES_tradnl"/>
        </w:rPr>
        <w:t xml:space="preserve"> Equipotencial,</w:t>
      </w:r>
      <w:r w:rsidR="0002226B" w:rsidRPr="00353B7B">
        <w:rPr>
          <w:rFonts w:cs="Arial"/>
          <w:szCs w:val="22"/>
          <w:lang w:val="es-ES_tradnl"/>
        </w:rPr>
        <w:t xml:space="preserve"> </w:t>
      </w:r>
      <w:r w:rsidR="00B80381">
        <w:rPr>
          <w:rFonts w:cs="Arial"/>
          <w:szCs w:val="22"/>
          <w:lang w:val="es-ES_tradnl"/>
        </w:rPr>
        <w:t>ubicad</w:t>
      </w:r>
      <w:r>
        <w:rPr>
          <w:rFonts w:cs="Arial"/>
          <w:szCs w:val="22"/>
          <w:lang w:val="es-ES_tradnl"/>
        </w:rPr>
        <w:t>a en zona de la subestación de 15</w:t>
      </w:r>
      <w:r w:rsidR="0002226B" w:rsidRPr="00353B7B">
        <w:rPr>
          <w:rFonts w:cs="Arial"/>
          <w:szCs w:val="22"/>
          <w:lang w:val="es-ES_tradnl"/>
        </w:rPr>
        <w:t xml:space="preserve"> KVA</w:t>
      </w:r>
      <w:r w:rsidR="00B80381">
        <w:rPr>
          <w:rFonts w:cs="Arial"/>
          <w:szCs w:val="22"/>
          <w:lang w:val="es-ES_tradnl"/>
        </w:rPr>
        <w:t>.</w:t>
      </w:r>
    </w:p>
    <w:p w:rsidR="00A26D79" w:rsidRDefault="00A26D79" w:rsidP="00353B7B">
      <w:pPr>
        <w:spacing w:line="360" w:lineRule="auto"/>
        <w:rPr>
          <w:rFonts w:cs="Arial"/>
          <w:szCs w:val="22"/>
          <w:lang w:val="es-ES_tradnl"/>
        </w:rPr>
      </w:pPr>
    </w:p>
    <w:p w:rsidR="00A427D6" w:rsidRDefault="00A427D6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3.1.6.- Conductores Eléctricos.</w:t>
      </w:r>
    </w:p>
    <w:p w:rsidR="00A26D79" w:rsidRDefault="00A26D79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En cuanto a los conductores</w:t>
      </w:r>
      <w:r w:rsidR="00A427D6">
        <w:rPr>
          <w:rFonts w:cs="Arial"/>
          <w:szCs w:val="22"/>
          <w:lang w:val="es-ES_tradnl"/>
        </w:rPr>
        <w:t>,</w:t>
      </w:r>
      <w:r w:rsidR="00777FE0">
        <w:rPr>
          <w:rFonts w:cs="Arial"/>
          <w:szCs w:val="22"/>
          <w:lang w:val="es-ES_tradnl"/>
        </w:rPr>
        <w:t xml:space="preserve"> Para alimentados y circuitos de fuerza</w:t>
      </w:r>
      <w:r w:rsidR="00A427D6">
        <w:rPr>
          <w:rFonts w:cs="Arial"/>
          <w:szCs w:val="22"/>
          <w:lang w:val="es-ES_tradnl"/>
        </w:rPr>
        <w:t xml:space="preserve"> se utilizan con aislación de polietileno reticulado XTU, SUPERFLEX, 600V. </w:t>
      </w:r>
    </w:p>
    <w:p w:rsidR="00A427D6" w:rsidRPr="00353B7B" w:rsidRDefault="00777FE0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Para los circuitos de Alumbrado y enchufes de interiores se utiliza</w:t>
      </w:r>
      <w:r w:rsidR="00A427D6">
        <w:rPr>
          <w:rFonts w:cs="Arial"/>
          <w:szCs w:val="22"/>
          <w:lang w:val="es-ES_tradnl"/>
        </w:rPr>
        <w:t xml:space="preserve">n conductores </w:t>
      </w:r>
      <w:r>
        <w:rPr>
          <w:rFonts w:cs="Arial"/>
          <w:szCs w:val="22"/>
          <w:lang w:val="es-ES_tradnl"/>
        </w:rPr>
        <w:t xml:space="preserve">con aislación de Pvc. Y nylon del tipo THHN. </w:t>
      </w:r>
    </w:p>
    <w:p w:rsidR="00D86F63" w:rsidRDefault="00D86F63" w:rsidP="00353B7B">
      <w:pPr>
        <w:spacing w:line="360" w:lineRule="auto"/>
        <w:rPr>
          <w:rFonts w:cs="Arial"/>
          <w:szCs w:val="22"/>
          <w:lang w:val="es-ES_tradnl"/>
        </w:rPr>
      </w:pPr>
    </w:p>
    <w:p w:rsidR="00777FE0" w:rsidRDefault="00777FE0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3.1.7.- Canalizaciones.</w:t>
      </w:r>
    </w:p>
    <w:p w:rsidR="00430154" w:rsidRDefault="00430154" w:rsidP="00353B7B">
      <w:pPr>
        <w:spacing w:line="360" w:lineRule="auto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 xml:space="preserve">Los circuitos de Fuerza y control han sido </w:t>
      </w:r>
      <w:r w:rsidR="004653AC">
        <w:rPr>
          <w:rFonts w:cs="Arial"/>
          <w:szCs w:val="22"/>
          <w:lang w:val="es-ES_tradnl"/>
        </w:rPr>
        <w:t>canalizados</w:t>
      </w:r>
      <w:r>
        <w:rPr>
          <w:rFonts w:cs="Arial"/>
          <w:szCs w:val="22"/>
          <w:lang w:val="es-ES_tradnl"/>
        </w:rPr>
        <w:t xml:space="preserve"> de acuerdo a lo señalado en </w:t>
      </w:r>
      <w:r w:rsidR="004653AC">
        <w:rPr>
          <w:rFonts w:cs="Arial"/>
          <w:szCs w:val="22"/>
          <w:lang w:val="es-ES_tradnl"/>
        </w:rPr>
        <w:t>las especificaciones</w:t>
      </w:r>
      <w:r>
        <w:rPr>
          <w:rFonts w:cs="Arial"/>
          <w:szCs w:val="22"/>
          <w:lang w:val="es-ES_tradnl"/>
        </w:rPr>
        <w:t xml:space="preserve"> y planos del Proyecto </w:t>
      </w:r>
      <w:r w:rsidR="004653AC">
        <w:rPr>
          <w:rFonts w:cs="Arial"/>
          <w:szCs w:val="22"/>
          <w:lang w:val="es-ES_tradnl"/>
        </w:rPr>
        <w:t>Eléctrico</w:t>
      </w:r>
      <w:r w:rsidR="00A26D79">
        <w:rPr>
          <w:rFonts w:cs="Arial"/>
          <w:szCs w:val="22"/>
          <w:lang w:val="es-ES_tradnl"/>
        </w:rPr>
        <w:t xml:space="preserve">, </w:t>
      </w:r>
      <w:r w:rsidR="00777FE0">
        <w:rPr>
          <w:rFonts w:cs="Arial"/>
          <w:szCs w:val="22"/>
          <w:lang w:val="es-ES_tradnl"/>
        </w:rPr>
        <w:t xml:space="preserve"> esto es, </w:t>
      </w:r>
      <w:r w:rsidR="00A26D79">
        <w:rPr>
          <w:rFonts w:cs="Arial"/>
          <w:szCs w:val="22"/>
          <w:lang w:val="es-ES_tradnl"/>
        </w:rPr>
        <w:t xml:space="preserve">a través de Cañería de Acero Galvanizado </w:t>
      </w:r>
      <w:r w:rsidR="003C0164">
        <w:rPr>
          <w:rFonts w:cs="Arial"/>
          <w:szCs w:val="22"/>
          <w:lang w:val="es-ES_tradnl"/>
        </w:rPr>
        <w:t>ANSIC801,</w:t>
      </w:r>
      <w:r w:rsidR="00A26D79">
        <w:rPr>
          <w:rFonts w:cs="Arial"/>
          <w:szCs w:val="22"/>
          <w:lang w:val="es-ES_tradnl"/>
        </w:rPr>
        <w:t xml:space="preserve"> y Pvc. Conduit.</w:t>
      </w:r>
    </w:p>
    <w:bookmarkEnd w:id="7"/>
    <w:p w:rsidR="00D86F63" w:rsidRDefault="00D86F63" w:rsidP="004653AC">
      <w:pPr>
        <w:spacing w:line="360" w:lineRule="auto"/>
        <w:rPr>
          <w:rFonts w:cs="Arial"/>
          <w:szCs w:val="22"/>
          <w:lang w:val="es-ES_tradnl"/>
        </w:rPr>
      </w:pPr>
    </w:p>
    <w:sectPr w:rsidR="00D86F63" w:rsidSect="00353B7B">
      <w:headerReference w:type="default" r:id="rId11"/>
      <w:footerReference w:type="default" r:id="rId12"/>
      <w:pgSz w:w="12242" w:h="15842" w:code="1"/>
      <w:pgMar w:top="1134" w:right="907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6B8" w:rsidRDefault="003B76B8">
      <w:r>
        <w:separator/>
      </w:r>
    </w:p>
  </w:endnote>
  <w:endnote w:type="continuationSeparator" w:id="0">
    <w:p w:rsidR="003B76B8" w:rsidRDefault="003B7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15A" w:rsidRDefault="00751E35" w:rsidP="0087015A">
    <w:pPr>
      <w:pStyle w:val="Piedepgina"/>
      <w:pBdr>
        <w:top w:val="thinThickSmallGap" w:sz="24" w:space="1" w:color="622423"/>
      </w:pBdr>
      <w:tabs>
        <w:tab w:val="clear" w:pos="4252"/>
        <w:tab w:val="clear" w:pos="8504"/>
        <w:tab w:val="right" w:pos="9634"/>
      </w:tabs>
      <w:rPr>
        <w:rFonts w:ascii="Cambria" w:hAnsi="Cambria"/>
      </w:rPr>
    </w:pPr>
    <w:r>
      <w:rPr>
        <w:rFonts w:ascii="Cambria" w:hAnsi="Cambria"/>
      </w:rPr>
      <w:t xml:space="preserve">Memoria Explicativa </w:t>
    </w:r>
    <w:r w:rsidR="0087015A">
      <w:rPr>
        <w:rFonts w:ascii="Cambria" w:hAnsi="Cambria"/>
      </w:rPr>
      <w:t xml:space="preserve"> Electricidad</w:t>
    </w:r>
    <w:r w:rsidR="0087015A">
      <w:rPr>
        <w:rFonts w:ascii="Cambria" w:hAnsi="Cambria"/>
      </w:rPr>
      <w:tab/>
      <w:t xml:space="preserve">Página </w:t>
    </w:r>
    <w:fldSimple w:instr=" PAGE   \* MERGEFORMAT ">
      <w:r w:rsidR="00695BCE" w:rsidRPr="00695BCE">
        <w:rPr>
          <w:rFonts w:ascii="Cambria" w:hAnsi="Cambria"/>
          <w:noProof/>
        </w:rPr>
        <w:t>i</w:t>
      </w:r>
    </w:fldSimple>
  </w:p>
  <w:p w:rsidR="0087015A" w:rsidRDefault="0087015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7B" w:rsidRDefault="00353B7B" w:rsidP="00353B7B">
    <w:pPr>
      <w:pStyle w:val="Piedepgina"/>
      <w:pBdr>
        <w:top w:val="thinThickSmallGap" w:sz="24" w:space="1" w:color="622423"/>
      </w:pBdr>
      <w:tabs>
        <w:tab w:val="clear" w:pos="4252"/>
        <w:tab w:val="clear" w:pos="8504"/>
        <w:tab w:val="right" w:pos="9634"/>
      </w:tabs>
      <w:rPr>
        <w:rFonts w:ascii="Cambria" w:hAnsi="Cambria"/>
      </w:rPr>
    </w:pPr>
    <w:r>
      <w:rPr>
        <w:rFonts w:ascii="Cambria" w:hAnsi="Cambria"/>
      </w:rPr>
      <w:t>Memoria Explicativa  Electricidad</w:t>
    </w:r>
    <w:r>
      <w:rPr>
        <w:rFonts w:ascii="Cambria" w:hAnsi="Cambria"/>
      </w:rPr>
      <w:tab/>
      <w:t xml:space="preserve">Página </w:t>
    </w:r>
    <w:fldSimple w:instr=" PAGE   \* MERGEFORMAT ">
      <w:r w:rsidR="00695BCE" w:rsidRPr="00695BCE">
        <w:rPr>
          <w:rFonts w:ascii="Cambria" w:hAnsi="Cambria"/>
          <w:noProof/>
        </w:rPr>
        <w:t>5</w:t>
      </w:r>
    </w:fldSimple>
  </w:p>
  <w:p w:rsidR="00353B7B" w:rsidRDefault="00353B7B" w:rsidP="00353B7B">
    <w:pPr>
      <w:pStyle w:val="Piedepgina"/>
    </w:pPr>
  </w:p>
  <w:p w:rsidR="002063CC" w:rsidRPr="000963B8" w:rsidRDefault="002063CC" w:rsidP="000963B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6B8" w:rsidRDefault="003B76B8">
      <w:r>
        <w:separator/>
      </w:r>
    </w:p>
  </w:footnote>
  <w:footnote w:type="continuationSeparator" w:id="0">
    <w:p w:rsidR="003B76B8" w:rsidRDefault="003B76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CC" w:rsidRDefault="00462499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063C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063CC" w:rsidRDefault="002063CC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CC" w:rsidRPr="00E8593B" w:rsidRDefault="002063CC" w:rsidP="00E8593B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CC" w:rsidRDefault="002063CC" w:rsidP="005D68FE">
    <w:pPr>
      <w:pStyle w:val="Encabezado"/>
      <w:rPr>
        <w:lang w:val="es-CL"/>
      </w:rPr>
    </w:pPr>
  </w:p>
  <w:p w:rsidR="00A42638" w:rsidRPr="00A42638" w:rsidRDefault="00A42638" w:rsidP="005D68FE">
    <w:pPr>
      <w:pStyle w:val="Encabezado"/>
      <w:rPr>
        <w:lang w:val="es-C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D00EE"/>
    <w:multiLevelType w:val="multilevel"/>
    <w:tmpl w:val="C6C4EA46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07917C7F"/>
    <w:multiLevelType w:val="multilevel"/>
    <w:tmpl w:val="ED4631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EA3E5C"/>
    <w:multiLevelType w:val="multilevel"/>
    <w:tmpl w:val="0C0A001F"/>
    <w:styleLink w:val="11111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0CC46F44"/>
    <w:multiLevelType w:val="hybridMultilevel"/>
    <w:tmpl w:val="A2B46C54"/>
    <w:lvl w:ilvl="0" w:tplc="4CAAAC2C">
      <w:start w:val="1"/>
      <w:numFmt w:val="none"/>
      <w:lvlText w:val="5.4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54417B"/>
    <w:multiLevelType w:val="multilevel"/>
    <w:tmpl w:val="18DE3BF8"/>
    <w:lvl w:ilvl="0">
      <w:start w:val="4"/>
      <w:numFmt w:val="none"/>
      <w:lvlText w:val="5.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">
    <w:nsid w:val="142E6854"/>
    <w:multiLevelType w:val="hybridMultilevel"/>
    <w:tmpl w:val="7450A0E0"/>
    <w:lvl w:ilvl="0" w:tplc="569AC1E8">
      <w:start w:val="1"/>
      <w:numFmt w:val="bullet"/>
      <w:pStyle w:val="Bullet"/>
      <w:lvlText w:val=""/>
      <w:lvlJc w:val="left"/>
      <w:pPr>
        <w:tabs>
          <w:tab w:val="num" w:pos="360"/>
        </w:tabs>
        <w:ind w:left="284" w:hanging="284"/>
      </w:pPr>
      <w:rPr>
        <w:rFonts w:ascii="Wingdings 2" w:hAnsi="Wingdings 2" w:hint="default"/>
        <w:sz w:val="16"/>
      </w:rPr>
    </w:lvl>
    <w:lvl w:ilvl="1" w:tplc="E0F8442C">
      <w:start w:val="1"/>
      <w:numFmt w:val="none"/>
      <w:lvlText w:val="2.5.7"/>
      <w:lvlJc w:val="right"/>
      <w:pPr>
        <w:tabs>
          <w:tab w:val="num" w:pos="1440"/>
        </w:tabs>
        <w:ind w:left="1440" w:hanging="360"/>
      </w:pPr>
      <w:rPr>
        <w:rFonts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217C50"/>
    <w:multiLevelType w:val="hybridMultilevel"/>
    <w:tmpl w:val="80C2EFFC"/>
    <w:lvl w:ilvl="0" w:tplc="3BDE3C5E">
      <w:start w:val="1"/>
      <w:numFmt w:val="none"/>
      <w:lvlText w:val="2.2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>
    <w:nsid w:val="1E4B5B1F"/>
    <w:multiLevelType w:val="hybridMultilevel"/>
    <w:tmpl w:val="D5C81636"/>
    <w:lvl w:ilvl="0" w:tplc="53D0C282">
      <w:start w:val="1"/>
      <w:numFmt w:val="none"/>
      <w:lvlText w:val="4."/>
      <w:lvlJc w:val="left"/>
      <w:pPr>
        <w:tabs>
          <w:tab w:val="num" w:pos="644"/>
        </w:tabs>
        <w:ind w:left="644" w:hanging="360"/>
      </w:pPr>
      <w:rPr>
        <w:rFonts w:ascii="Tahoma" w:hAnsi="Tahoma" w:cs="Tahoma" w:hint="default"/>
        <w:b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F648D8"/>
    <w:multiLevelType w:val="hybridMultilevel"/>
    <w:tmpl w:val="8EA605DC"/>
    <w:lvl w:ilvl="0" w:tplc="1DDE4A14">
      <w:start w:val="1"/>
      <w:numFmt w:val="none"/>
      <w:lvlText w:val="3.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504C2C"/>
    <w:multiLevelType w:val="hybridMultilevel"/>
    <w:tmpl w:val="D132E29A"/>
    <w:lvl w:ilvl="0" w:tplc="4968B384">
      <w:start w:val="1"/>
      <w:numFmt w:val="none"/>
      <w:lvlText w:val="5.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B65DD6"/>
    <w:multiLevelType w:val="hybridMultilevel"/>
    <w:tmpl w:val="32DECE6C"/>
    <w:lvl w:ilvl="0" w:tplc="7D8A995A">
      <w:start w:val="1"/>
      <w:numFmt w:val="none"/>
      <w:lvlText w:val="2.7.6"/>
      <w:lvlJc w:val="left"/>
      <w:pPr>
        <w:tabs>
          <w:tab w:val="num" w:pos="1637"/>
        </w:tabs>
        <w:ind w:left="1637" w:hanging="360"/>
      </w:pPr>
      <w:rPr>
        <w:rFonts w:ascii="Tahoma" w:hAnsi="Tahoma" w:hint="default"/>
        <w:b/>
        <w:i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37"/>
        </w:tabs>
        <w:ind w:left="163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57"/>
        </w:tabs>
        <w:ind w:left="235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77"/>
        </w:tabs>
        <w:ind w:left="307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97"/>
        </w:tabs>
        <w:ind w:left="379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17"/>
        </w:tabs>
        <w:ind w:left="451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37"/>
        </w:tabs>
        <w:ind w:left="523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57"/>
        </w:tabs>
        <w:ind w:left="595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77"/>
        </w:tabs>
        <w:ind w:left="6677" w:hanging="180"/>
      </w:pPr>
    </w:lvl>
  </w:abstractNum>
  <w:abstractNum w:abstractNumId="11">
    <w:nsid w:val="28450B10"/>
    <w:multiLevelType w:val="multilevel"/>
    <w:tmpl w:val="3A4E30B2"/>
    <w:lvl w:ilvl="0">
      <w:start w:val="1"/>
      <w:numFmt w:val="none"/>
      <w:lvlText w:val="5.1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5.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CAB50AB"/>
    <w:multiLevelType w:val="hybridMultilevel"/>
    <w:tmpl w:val="DF7C57A2"/>
    <w:lvl w:ilvl="0" w:tplc="4F3C269A">
      <w:start w:val="1"/>
      <w:numFmt w:val="none"/>
      <w:lvlText w:val="2.7.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5472A3"/>
    <w:multiLevelType w:val="multilevel"/>
    <w:tmpl w:val="6BEA822C"/>
    <w:lvl w:ilvl="0">
      <w:start w:val="1"/>
      <w:numFmt w:val="none"/>
      <w:lvlText w:val="5.13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5.1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30893F91"/>
    <w:multiLevelType w:val="multilevel"/>
    <w:tmpl w:val="789A5024"/>
    <w:styleLink w:val="Listaactual1"/>
    <w:lvl w:ilvl="0">
      <w:start w:val="1"/>
      <w:numFmt w:val="none"/>
      <w:lvlText w:val="5.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5.1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3DEB3206"/>
    <w:multiLevelType w:val="hybridMultilevel"/>
    <w:tmpl w:val="A56A4316"/>
    <w:lvl w:ilvl="0" w:tplc="45542734">
      <w:start w:val="1"/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0268F6"/>
    <w:multiLevelType w:val="multilevel"/>
    <w:tmpl w:val="791A7B92"/>
    <w:lvl w:ilvl="0">
      <w:start w:val="1"/>
      <w:numFmt w:val="none"/>
      <w:lvlText w:val="5.1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5.1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0B76295"/>
    <w:multiLevelType w:val="hybridMultilevel"/>
    <w:tmpl w:val="98F6BA1C"/>
    <w:lvl w:ilvl="0" w:tplc="3C9CAC84">
      <w:start w:val="1"/>
      <w:numFmt w:val="none"/>
      <w:lvlText w:val="2.7.5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  <w:b/>
        <w:i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4A52BB"/>
    <w:multiLevelType w:val="hybridMultilevel"/>
    <w:tmpl w:val="2B9C6348"/>
    <w:lvl w:ilvl="0" w:tplc="BD7A6108">
      <w:start w:val="1"/>
      <w:numFmt w:val="none"/>
      <w:lvlText w:val="2.4"/>
      <w:lvlJc w:val="left"/>
      <w:pPr>
        <w:tabs>
          <w:tab w:val="num" w:pos="1068"/>
        </w:tabs>
        <w:ind w:left="1068" w:hanging="360"/>
      </w:pPr>
      <w:rPr>
        <w:rFonts w:ascii="Tahoma" w:hAnsi="Tahoma" w:cs="Tahoma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9">
    <w:nsid w:val="481642A1"/>
    <w:multiLevelType w:val="hybridMultilevel"/>
    <w:tmpl w:val="BCE40566"/>
    <w:lvl w:ilvl="0" w:tplc="6FBE5130">
      <w:numFmt w:val="none"/>
      <w:isLgl/>
      <w:lvlText w:val="5.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7F245E"/>
    <w:multiLevelType w:val="hybridMultilevel"/>
    <w:tmpl w:val="D1AEB22E"/>
    <w:lvl w:ilvl="0" w:tplc="5B8A23E6">
      <w:start w:val="1"/>
      <w:numFmt w:val="none"/>
      <w:lvlText w:val="5.6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0171B4"/>
    <w:multiLevelType w:val="multilevel"/>
    <w:tmpl w:val="0C0A0023"/>
    <w:styleLink w:val="ArtculoSeccin"/>
    <w:lvl w:ilvl="0">
      <w:start w:val="1"/>
      <w:numFmt w:val="upperRoman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>
    <w:nsid w:val="4DDF1D7C"/>
    <w:multiLevelType w:val="multilevel"/>
    <w:tmpl w:val="D23CD104"/>
    <w:lvl w:ilvl="0">
      <w:start w:val="1"/>
      <w:numFmt w:val="none"/>
      <w:lvlText w:val="5.7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1395051"/>
    <w:multiLevelType w:val="hybridMultilevel"/>
    <w:tmpl w:val="B946492C"/>
    <w:lvl w:ilvl="0" w:tplc="B858B880">
      <w:start w:val="1"/>
      <w:numFmt w:val="none"/>
      <w:lvlText w:val="4.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A95A76F0">
      <w:start w:val="1"/>
      <w:numFmt w:val="none"/>
      <w:lvlText w:val="2.7.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095713"/>
    <w:multiLevelType w:val="multilevel"/>
    <w:tmpl w:val="D520A80E"/>
    <w:lvl w:ilvl="0">
      <w:start w:val="1"/>
      <w:numFmt w:val="none"/>
      <w:lvlText w:val="5.3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5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56EB364E"/>
    <w:multiLevelType w:val="multilevel"/>
    <w:tmpl w:val="BAAABA40"/>
    <w:lvl w:ilvl="0">
      <w:start w:val="1"/>
      <w:numFmt w:val="none"/>
      <w:lvlText w:val="5.14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5.1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597245CA"/>
    <w:multiLevelType w:val="hybridMultilevel"/>
    <w:tmpl w:val="4DB47E62"/>
    <w:lvl w:ilvl="0" w:tplc="BAC826A8">
      <w:start w:val="1"/>
      <w:numFmt w:val="none"/>
      <w:lvlText w:val="2.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426F6E"/>
    <w:multiLevelType w:val="multilevel"/>
    <w:tmpl w:val="AA32E546"/>
    <w:lvl w:ilvl="0">
      <w:start w:val="1"/>
      <w:numFmt w:val="none"/>
      <w:lvlText w:val="5.10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5.1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8B418DC"/>
    <w:multiLevelType w:val="hybridMultilevel"/>
    <w:tmpl w:val="D05E5EF8"/>
    <w:lvl w:ilvl="0" w:tplc="9EA2193E">
      <w:start w:val="1"/>
      <w:numFmt w:val="none"/>
      <w:lvlText w:val="2.5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EE4FDD"/>
    <w:multiLevelType w:val="multilevel"/>
    <w:tmpl w:val="86F86F3E"/>
    <w:lvl w:ilvl="0">
      <w:start w:val="1"/>
      <w:numFmt w:val="none"/>
      <w:lvlText w:val="5.9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none"/>
      <w:lvlText w:val="5.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6CAD0390"/>
    <w:multiLevelType w:val="multilevel"/>
    <w:tmpl w:val="1C52F6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ahoma" w:hAnsi="Tahoma" w:cs="Tahoma" w:hint="default"/>
        <w:b/>
        <w:sz w:val="24"/>
        <w:szCs w:val="24"/>
      </w:rPr>
    </w:lvl>
    <w:lvl w:ilvl="1">
      <w:start w:val="7"/>
      <w:numFmt w:val="decimal"/>
      <w:isLgl/>
      <w:lvlText w:val="%1.%2"/>
      <w:lvlJc w:val="left"/>
      <w:pPr>
        <w:ind w:left="1538" w:hanging="72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44" w:hanging="2520"/>
      </w:pPr>
      <w:rPr>
        <w:rFonts w:hint="default"/>
      </w:rPr>
    </w:lvl>
  </w:abstractNum>
  <w:abstractNum w:abstractNumId="31">
    <w:nsid w:val="6E950C7F"/>
    <w:multiLevelType w:val="hybridMultilevel"/>
    <w:tmpl w:val="D62E27DA"/>
    <w:lvl w:ilvl="0" w:tplc="05980F14">
      <w:start w:val="1"/>
      <w:numFmt w:val="none"/>
      <w:lvlText w:val="2.5.3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AEE56C8">
      <w:start w:val="1"/>
      <w:numFmt w:val="none"/>
      <w:lvlText w:val="2.7.3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25754BC"/>
    <w:multiLevelType w:val="hybridMultilevel"/>
    <w:tmpl w:val="3EF245EC"/>
    <w:lvl w:ilvl="0" w:tplc="A6103A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A6103A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7C81102"/>
    <w:multiLevelType w:val="hybridMultilevel"/>
    <w:tmpl w:val="6A9655A6"/>
    <w:lvl w:ilvl="0" w:tplc="3EF826CE">
      <w:start w:val="1"/>
      <w:numFmt w:val="none"/>
      <w:lvlText w:val="2.6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A265BAA"/>
    <w:multiLevelType w:val="hybridMultilevel"/>
    <w:tmpl w:val="B41AC106"/>
    <w:lvl w:ilvl="0" w:tplc="65DAF850">
      <w:start w:val="1"/>
      <w:numFmt w:val="none"/>
      <w:lvlText w:val="2.3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BDE4590"/>
    <w:multiLevelType w:val="hybridMultilevel"/>
    <w:tmpl w:val="BD52A724"/>
    <w:lvl w:ilvl="0" w:tplc="9F2AB602">
      <w:start w:val="1"/>
      <w:numFmt w:val="none"/>
      <w:lvlText w:val="5."/>
      <w:lvlJc w:val="left"/>
      <w:pPr>
        <w:tabs>
          <w:tab w:val="num" w:pos="644"/>
        </w:tabs>
        <w:ind w:left="644" w:hanging="360"/>
      </w:pPr>
      <w:rPr>
        <w:rFonts w:ascii="Tahoma" w:hAnsi="Tahoma" w:cs="Tahoma" w:hint="default"/>
        <w:b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972EE2"/>
    <w:multiLevelType w:val="multilevel"/>
    <w:tmpl w:val="CCDE0472"/>
    <w:lvl w:ilvl="0">
      <w:start w:val="7"/>
      <w:numFmt w:val="none"/>
      <w:lvlText w:val="2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7">
    <w:nsid w:val="7F011002"/>
    <w:multiLevelType w:val="hybridMultilevel"/>
    <w:tmpl w:val="82D0D12A"/>
    <w:lvl w:ilvl="0" w:tplc="C29C5010">
      <w:start w:val="1"/>
      <w:numFmt w:val="none"/>
      <w:lvlText w:val="2.7.4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  <w:b/>
        <w:i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1"/>
  </w:num>
  <w:num w:numId="3">
    <w:abstractNumId w:val="4"/>
  </w:num>
  <w:num w:numId="4">
    <w:abstractNumId w:val="24"/>
  </w:num>
  <w:num w:numId="5">
    <w:abstractNumId w:val="5"/>
  </w:num>
  <w:num w:numId="6">
    <w:abstractNumId w:val="30"/>
  </w:num>
  <w:num w:numId="7">
    <w:abstractNumId w:val="23"/>
  </w:num>
  <w:num w:numId="8">
    <w:abstractNumId w:val="22"/>
  </w:num>
  <w:num w:numId="9">
    <w:abstractNumId w:val="11"/>
  </w:num>
  <w:num w:numId="10">
    <w:abstractNumId w:val="27"/>
  </w:num>
  <w:num w:numId="11">
    <w:abstractNumId w:val="25"/>
  </w:num>
  <w:num w:numId="12">
    <w:abstractNumId w:val="13"/>
  </w:num>
  <w:num w:numId="13">
    <w:abstractNumId w:val="14"/>
  </w:num>
  <w:num w:numId="14">
    <w:abstractNumId w:val="12"/>
  </w:num>
  <w:num w:numId="15">
    <w:abstractNumId w:val="31"/>
  </w:num>
  <w:num w:numId="16">
    <w:abstractNumId w:val="6"/>
  </w:num>
  <w:num w:numId="17">
    <w:abstractNumId w:val="34"/>
  </w:num>
  <w:num w:numId="18">
    <w:abstractNumId w:val="32"/>
  </w:num>
  <w:num w:numId="19">
    <w:abstractNumId w:val="8"/>
  </w:num>
  <w:num w:numId="20">
    <w:abstractNumId w:val="9"/>
  </w:num>
  <w:num w:numId="21">
    <w:abstractNumId w:val="36"/>
  </w:num>
  <w:num w:numId="22">
    <w:abstractNumId w:val="18"/>
  </w:num>
  <w:num w:numId="23">
    <w:abstractNumId w:val="28"/>
  </w:num>
  <w:num w:numId="24">
    <w:abstractNumId w:val="33"/>
  </w:num>
  <w:num w:numId="25">
    <w:abstractNumId w:val="26"/>
  </w:num>
  <w:num w:numId="26">
    <w:abstractNumId w:val="37"/>
  </w:num>
  <w:num w:numId="27">
    <w:abstractNumId w:val="17"/>
  </w:num>
  <w:num w:numId="28">
    <w:abstractNumId w:val="10"/>
  </w:num>
  <w:num w:numId="29">
    <w:abstractNumId w:val="15"/>
  </w:num>
  <w:num w:numId="30">
    <w:abstractNumId w:val="7"/>
  </w:num>
  <w:num w:numId="31">
    <w:abstractNumId w:val="35"/>
  </w:num>
  <w:num w:numId="32">
    <w:abstractNumId w:val="3"/>
  </w:num>
  <w:num w:numId="33">
    <w:abstractNumId w:val="19"/>
  </w:num>
  <w:num w:numId="34">
    <w:abstractNumId w:val="20"/>
  </w:num>
  <w:num w:numId="35">
    <w:abstractNumId w:val="29"/>
  </w:num>
  <w:num w:numId="36">
    <w:abstractNumId w:val="16"/>
  </w:num>
  <w:num w:numId="37">
    <w:abstractNumId w:val="1"/>
  </w:num>
  <w:num w:numId="38">
    <w:abstractNumId w:val="0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170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/>
  <w:rsids>
    <w:rsidRoot w:val="004E5082"/>
    <w:rsid w:val="00000154"/>
    <w:rsid w:val="00003DF3"/>
    <w:rsid w:val="00004556"/>
    <w:rsid w:val="00010E28"/>
    <w:rsid w:val="00011AB0"/>
    <w:rsid w:val="0001476D"/>
    <w:rsid w:val="00016340"/>
    <w:rsid w:val="00016367"/>
    <w:rsid w:val="000210F8"/>
    <w:rsid w:val="0002226B"/>
    <w:rsid w:val="00025698"/>
    <w:rsid w:val="0003255F"/>
    <w:rsid w:val="00032D7E"/>
    <w:rsid w:val="0003343A"/>
    <w:rsid w:val="000359DE"/>
    <w:rsid w:val="00040411"/>
    <w:rsid w:val="00041A39"/>
    <w:rsid w:val="000420A2"/>
    <w:rsid w:val="000421A1"/>
    <w:rsid w:val="00047077"/>
    <w:rsid w:val="00050AC1"/>
    <w:rsid w:val="00051D6F"/>
    <w:rsid w:val="000548B3"/>
    <w:rsid w:val="000554FA"/>
    <w:rsid w:val="00056BF3"/>
    <w:rsid w:val="00057E47"/>
    <w:rsid w:val="00062056"/>
    <w:rsid w:val="00063B48"/>
    <w:rsid w:val="0006707C"/>
    <w:rsid w:val="00067B40"/>
    <w:rsid w:val="00067FD5"/>
    <w:rsid w:val="00072919"/>
    <w:rsid w:val="00074852"/>
    <w:rsid w:val="0008117A"/>
    <w:rsid w:val="000816E1"/>
    <w:rsid w:val="00085028"/>
    <w:rsid w:val="00086344"/>
    <w:rsid w:val="0008705E"/>
    <w:rsid w:val="000872BF"/>
    <w:rsid w:val="00091424"/>
    <w:rsid w:val="00091705"/>
    <w:rsid w:val="0009347D"/>
    <w:rsid w:val="00095EE1"/>
    <w:rsid w:val="000963B8"/>
    <w:rsid w:val="000A5297"/>
    <w:rsid w:val="000A6B6F"/>
    <w:rsid w:val="000A7FCB"/>
    <w:rsid w:val="000B0D3F"/>
    <w:rsid w:val="000B1FEE"/>
    <w:rsid w:val="000B24B5"/>
    <w:rsid w:val="000B36DB"/>
    <w:rsid w:val="000B48BB"/>
    <w:rsid w:val="000B6852"/>
    <w:rsid w:val="000C01B5"/>
    <w:rsid w:val="000C0C08"/>
    <w:rsid w:val="000C5013"/>
    <w:rsid w:val="000C7485"/>
    <w:rsid w:val="000D24A6"/>
    <w:rsid w:val="000D4A99"/>
    <w:rsid w:val="000E06DA"/>
    <w:rsid w:val="000E13E3"/>
    <w:rsid w:val="000E3E95"/>
    <w:rsid w:val="000E414F"/>
    <w:rsid w:val="000E5036"/>
    <w:rsid w:val="000F092D"/>
    <w:rsid w:val="000F257D"/>
    <w:rsid w:val="000F38D9"/>
    <w:rsid w:val="000F40E2"/>
    <w:rsid w:val="001030C7"/>
    <w:rsid w:val="00103876"/>
    <w:rsid w:val="00107EF4"/>
    <w:rsid w:val="00111461"/>
    <w:rsid w:val="0011474C"/>
    <w:rsid w:val="001153A8"/>
    <w:rsid w:val="00115EC7"/>
    <w:rsid w:val="00122DE9"/>
    <w:rsid w:val="00123504"/>
    <w:rsid w:val="00126034"/>
    <w:rsid w:val="00132F5C"/>
    <w:rsid w:val="001336B0"/>
    <w:rsid w:val="00133D8F"/>
    <w:rsid w:val="00134605"/>
    <w:rsid w:val="00134C3A"/>
    <w:rsid w:val="0013635C"/>
    <w:rsid w:val="00136826"/>
    <w:rsid w:val="00141959"/>
    <w:rsid w:val="00142C4E"/>
    <w:rsid w:val="00143028"/>
    <w:rsid w:val="00145A0C"/>
    <w:rsid w:val="00153627"/>
    <w:rsid w:val="0015367F"/>
    <w:rsid w:val="001545C1"/>
    <w:rsid w:val="00155018"/>
    <w:rsid w:val="00162421"/>
    <w:rsid w:val="00162984"/>
    <w:rsid w:val="00164805"/>
    <w:rsid w:val="001650F9"/>
    <w:rsid w:val="00166027"/>
    <w:rsid w:val="00170500"/>
    <w:rsid w:val="00172129"/>
    <w:rsid w:val="00173C1C"/>
    <w:rsid w:val="00174FF0"/>
    <w:rsid w:val="00176752"/>
    <w:rsid w:val="00180752"/>
    <w:rsid w:val="00180AAE"/>
    <w:rsid w:val="00185D3D"/>
    <w:rsid w:val="001861D2"/>
    <w:rsid w:val="001907EB"/>
    <w:rsid w:val="001926B9"/>
    <w:rsid w:val="001A12E7"/>
    <w:rsid w:val="001A1877"/>
    <w:rsid w:val="001A2C33"/>
    <w:rsid w:val="001A36B0"/>
    <w:rsid w:val="001A45F8"/>
    <w:rsid w:val="001A5EC4"/>
    <w:rsid w:val="001A60BF"/>
    <w:rsid w:val="001A6567"/>
    <w:rsid w:val="001A7B3A"/>
    <w:rsid w:val="001B02E8"/>
    <w:rsid w:val="001B1CB0"/>
    <w:rsid w:val="001B425F"/>
    <w:rsid w:val="001B5F90"/>
    <w:rsid w:val="001B61C8"/>
    <w:rsid w:val="001B7546"/>
    <w:rsid w:val="001C1B02"/>
    <w:rsid w:val="001C3A3A"/>
    <w:rsid w:val="001C6B55"/>
    <w:rsid w:val="001C7A5C"/>
    <w:rsid w:val="001D20C6"/>
    <w:rsid w:val="001D4B2E"/>
    <w:rsid w:val="001D53BE"/>
    <w:rsid w:val="001D65F6"/>
    <w:rsid w:val="001D781C"/>
    <w:rsid w:val="001E2829"/>
    <w:rsid w:val="001E7124"/>
    <w:rsid w:val="001E7B0E"/>
    <w:rsid w:val="001F6E17"/>
    <w:rsid w:val="001F7754"/>
    <w:rsid w:val="00204AE9"/>
    <w:rsid w:val="00205219"/>
    <w:rsid w:val="002063CC"/>
    <w:rsid w:val="0021348B"/>
    <w:rsid w:val="00215196"/>
    <w:rsid w:val="00216639"/>
    <w:rsid w:val="00217981"/>
    <w:rsid w:val="0022031E"/>
    <w:rsid w:val="00221852"/>
    <w:rsid w:val="002227B4"/>
    <w:rsid w:val="0022431B"/>
    <w:rsid w:val="0022443B"/>
    <w:rsid w:val="0023176D"/>
    <w:rsid w:val="00232095"/>
    <w:rsid w:val="00232B1A"/>
    <w:rsid w:val="002332EA"/>
    <w:rsid w:val="00237601"/>
    <w:rsid w:val="00237E86"/>
    <w:rsid w:val="00243612"/>
    <w:rsid w:val="00243E36"/>
    <w:rsid w:val="00245188"/>
    <w:rsid w:val="00245E6A"/>
    <w:rsid w:val="00250AFE"/>
    <w:rsid w:val="00252BB2"/>
    <w:rsid w:val="00253C4F"/>
    <w:rsid w:val="00255BA2"/>
    <w:rsid w:val="00260DD2"/>
    <w:rsid w:val="00260E86"/>
    <w:rsid w:val="002678BF"/>
    <w:rsid w:val="00271CC0"/>
    <w:rsid w:val="00274270"/>
    <w:rsid w:val="002816C4"/>
    <w:rsid w:val="00281AF5"/>
    <w:rsid w:val="0028272F"/>
    <w:rsid w:val="00285441"/>
    <w:rsid w:val="002871A0"/>
    <w:rsid w:val="002910C3"/>
    <w:rsid w:val="00291F13"/>
    <w:rsid w:val="00292DBC"/>
    <w:rsid w:val="002A044E"/>
    <w:rsid w:val="002A091D"/>
    <w:rsid w:val="002A6D2B"/>
    <w:rsid w:val="002A792F"/>
    <w:rsid w:val="002A7F2E"/>
    <w:rsid w:val="002B0A5B"/>
    <w:rsid w:val="002B3A33"/>
    <w:rsid w:val="002B755F"/>
    <w:rsid w:val="002C00E8"/>
    <w:rsid w:val="002C048C"/>
    <w:rsid w:val="002C3207"/>
    <w:rsid w:val="002C7FF4"/>
    <w:rsid w:val="002D3712"/>
    <w:rsid w:val="002D4499"/>
    <w:rsid w:val="002D4C51"/>
    <w:rsid w:val="002D749B"/>
    <w:rsid w:val="002E0981"/>
    <w:rsid w:val="002E0DCD"/>
    <w:rsid w:val="002E1842"/>
    <w:rsid w:val="002E452D"/>
    <w:rsid w:val="002E658D"/>
    <w:rsid w:val="002E79AC"/>
    <w:rsid w:val="002F17E6"/>
    <w:rsid w:val="002F297A"/>
    <w:rsid w:val="002F4187"/>
    <w:rsid w:val="002F7DDB"/>
    <w:rsid w:val="00303AE7"/>
    <w:rsid w:val="00314354"/>
    <w:rsid w:val="00315070"/>
    <w:rsid w:val="0032084D"/>
    <w:rsid w:val="003208AA"/>
    <w:rsid w:val="00321B36"/>
    <w:rsid w:val="00322229"/>
    <w:rsid w:val="00323FD9"/>
    <w:rsid w:val="0032664D"/>
    <w:rsid w:val="00331539"/>
    <w:rsid w:val="003331FB"/>
    <w:rsid w:val="003352DC"/>
    <w:rsid w:val="00336D2D"/>
    <w:rsid w:val="00337504"/>
    <w:rsid w:val="00337783"/>
    <w:rsid w:val="00337BE2"/>
    <w:rsid w:val="003422ED"/>
    <w:rsid w:val="003423F6"/>
    <w:rsid w:val="0035021E"/>
    <w:rsid w:val="00350AEF"/>
    <w:rsid w:val="00353B7B"/>
    <w:rsid w:val="003544D4"/>
    <w:rsid w:val="003547AA"/>
    <w:rsid w:val="003551CD"/>
    <w:rsid w:val="00355734"/>
    <w:rsid w:val="003576E0"/>
    <w:rsid w:val="00366765"/>
    <w:rsid w:val="00367A98"/>
    <w:rsid w:val="0037303F"/>
    <w:rsid w:val="00375073"/>
    <w:rsid w:val="00375284"/>
    <w:rsid w:val="00380034"/>
    <w:rsid w:val="003829D3"/>
    <w:rsid w:val="00386AF5"/>
    <w:rsid w:val="00386E7A"/>
    <w:rsid w:val="00386EDF"/>
    <w:rsid w:val="00387E39"/>
    <w:rsid w:val="00393068"/>
    <w:rsid w:val="00395028"/>
    <w:rsid w:val="003961D8"/>
    <w:rsid w:val="00396342"/>
    <w:rsid w:val="00396743"/>
    <w:rsid w:val="003A0847"/>
    <w:rsid w:val="003A1AF3"/>
    <w:rsid w:val="003A4F04"/>
    <w:rsid w:val="003A79D5"/>
    <w:rsid w:val="003B76B8"/>
    <w:rsid w:val="003C0164"/>
    <w:rsid w:val="003C01F8"/>
    <w:rsid w:val="003C37D8"/>
    <w:rsid w:val="003C42E8"/>
    <w:rsid w:val="003C568B"/>
    <w:rsid w:val="003C5E22"/>
    <w:rsid w:val="003C6EC9"/>
    <w:rsid w:val="003C720B"/>
    <w:rsid w:val="003C79AB"/>
    <w:rsid w:val="003D0DDB"/>
    <w:rsid w:val="003D5617"/>
    <w:rsid w:val="003D62C7"/>
    <w:rsid w:val="003D6C2C"/>
    <w:rsid w:val="003D7073"/>
    <w:rsid w:val="003D738A"/>
    <w:rsid w:val="003E131E"/>
    <w:rsid w:val="003E1CBD"/>
    <w:rsid w:val="003F0F25"/>
    <w:rsid w:val="003F394A"/>
    <w:rsid w:val="003F531A"/>
    <w:rsid w:val="003F5FDD"/>
    <w:rsid w:val="003F74FE"/>
    <w:rsid w:val="00400AE7"/>
    <w:rsid w:val="0040109B"/>
    <w:rsid w:val="004056D8"/>
    <w:rsid w:val="004062A4"/>
    <w:rsid w:val="00406C1D"/>
    <w:rsid w:val="004079E4"/>
    <w:rsid w:val="00410321"/>
    <w:rsid w:val="00414400"/>
    <w:rsid w:val="00416225"/>
    <w:rsid w:val="0042086E"/>
    <w:rsid w:val="00420D7B"/>
    <w:rsid w:val="00420F89"/>
    <w:rsid w:val="00421B79"/>
    <w:rsid w:val="0042266C"/>
    <w:rsid w:val="00427117"/>
    <w:rsid w:val="00430154"/>
    <w:rsid w:val="00431CB5"/>
    <w:rsid w:val="00432811"/>
    <w:rsid w:val="004339FB"/>
    <w:rsid w:val="00435694"/>
    <w:rsid w:val="004373D8"/>
    <w:rsid w:val="00437A0A"/>
    <w:rsid w:val="00446BB8"/>
    <w:rsid w:val="00446F49"/>
    <w:rsid w:val="004516B2"/>
    <w:rsid w:val="004516FE"/>
    <w:rsid w:val="00451C95"/>
    <w:rsid w:val="004533D1"/>
    <w:rsid w:val="00453C01"/>
    <w:rsid w:val="0045415C"/>
    <w:rsid w:val="00456316"/>
    <w:rsid w:val="004567BA"/>
    <w:rsid w:val="00457E8E"/>
    <w:rsid w:val="00462499"/>
    <w:rsid w:val="00462D07"/>
    <w:rsid w:val="0046446D"/>
    <w:rsid w:val="004653AC"/>
    <w:rsid w:val="00467BEC"/>
    <w:rsid w:val="004806CB"/>
    <w:rsid w:val="00482D47"/>
    <w:rsid w:val="00483670"/>
    <w:rsid w:val="004915B4"/>
    <w:rsid w:val="00491B75"/>
    <w:rsid w:val="004921F4"/>
    <w:rsid w:val="00495BF4"/>
    <w:rsid w:val="00495C1E"/>
    <w:rsid w:val="00496BC2"/>
    <w:rsid w:val="004A36E6"/>
    <w:rsid w:val="004A407F"/>
    <w:rsid w:val="004A4CA6"/>
    <w:rsid w:val="004A4DC6"/>
    <w:rsid w:val="004A551E"/>
    <w:rsid w:val="004A58EA"/>
    <w:rsid w:val="004A729C"/>
    <w:rsid w:val="004A7B11"/>
    <w:rsid w:val="004B147A"/>
    <w:rsid w:val="004B1937"/>
    <w:rsid w:val="004B31E2"/>
    <w:rsid w:val="004B3D37"/>
    <w:rsid w:val="004B3DF6"/>
    <w:rsid w:val="004B7C49"/>
    <w:rsid w:val="004C0A16"/>
    <w:rsid w:val="004C2273"/>
    <w:rsid w:val="004C2398"/>
    <w:rsid w:val="004D05B1"/>
    <w:rsid w:val="004D0638"/>
    <w:rsid w:val="004D13B0"/>
    <w:rsid w:val="004D1A0D"/>
    <w:rsid w:val="004D211A"/>
    <w:rsid w:val="004D2C6A"/>
    <w:rsid w:val="004D2F87"/>
    <w:rsid w:val="004D4C74"/>
    <w:rsid w:val="004D593D"/>
    <w:rsid w:val="004D632E"/>
    <w:rsid w:val="004D7935"/>
    <w:rsid w:val="004D7C2C"/>
    <w:rsid w:val="004E5082"/>
    <w:rsid w:val="004E50DD"/>
    <w:rsid w:val="004E70CA"/>
    <w:rsid w:val="004F1719"/>
    <w:rsid w:val="004F30D4"/>
    <w:rsid w:val="004F67E3"/>
    <w:rsid w:val="004F7D8A"/>
    <w:rsid w:val="0050273A"/>
    <w:rsid w:val="00504E68"/>
    <w:rsid w:val="00511425"/>
    <w:rsid w:val="00511875"/>
    <w:rsid w:val="00512003"/>
    <w:rsid w:val="00513716"/>
    <w:rsid w:val="00515A99"/>
    <w:rsid w:val="0052338A"/>
    <w:rsid w:val="00524552"/>
    <w:rsid w:val="005301D3"/>
    <w:rsid w:val="00532ED1"/>
    <w:rsid w:val="005334E1"/>
    <w:rsid w:val="00542D39"/>
    <w:rsid w:val="0054437E"/>
    <w:rsid w:val="00547290"/>
    <w:rsid w:val="0055021A"/>
    <w:rsid w:val="00551FDC"/>
    <w:rsid w:val="005560D6"/>
    <w:rsid w:val="00560848"/>
    <w:rsid w:val="00565F88"/>
    <w:rsid w:val="00567B8F"/>
    <w:rsid w:val="00574865"/>
    <w:rsid w:val="005764CB"/>
    <w:rsid w:val="005770E6"/>
    <w:rsid w:val="00577DF2"/>
    <w:rsid w:val="0058140C"/>
    <w:rsid w:val="005870A5"/>
    <w:rsid w:val="00587F5B"/>
    <w:rsid w:val="00593995"/>
    <w:rsid w:val="00594105"/>
    <w:rsid w:val="00594E4B"/>
    <w:rsid w:val="00595209"/>
    <w:rsid w:val="00595BB7"/>
    <w:rsid w:val="00597A87"/>
    <w:rsid w:val="005A17EF"/>
    <w:rsid w:val="005A425E"/>
    <w:rsid w:val="005A514D"/>
    <w:rsid w:val="005A515D"/>
    <w:rsid w:val="005A57D9"/>
    <w:rsid w:val="005A5BB6"/>
    <w:rsid w:val="005A7707"/>
    <w:rsid w:val="005B3F59"/>
    <w:rsid w:val="005B4007"/>
    <w:rsid w:val="005B4771"/>
    <w:rsid w:val="005B588B"/>
    <w:rsid w:val="005D0AD3"/>
    <w:rsid w:val="005D211E"/>
    <w:rsid w:val="005D3066"/>
    <w:rsid w:val="005D5443"/>
    <w:rsid w:val="005D68FE"/>
    <w:rsid w:val="005D7D74"/>
    <w:rsid w:val="005E1B65"/>
    <w:rsid w:val="005E43F2"/>
    <w:rsid w:val="005E4B67"/>
    <w:rsid w:val="005E7E1B"/>
    <w:rsid w:val="005F1F7F"/>
    <w:rsid w:val="005F5651"/>
    <w:rsid w:val="005F73CA"/>
    <w:rsid w:val="00600B3F"/>
    <w:rsid w:val="006043A6"/>
    <w:rsid w:val="006077E7"/>
    <w:rsid w:val="006116CF"/>
    <w:rsid w:val="00611BA1"/>
    <w:rsid w:val="0061354B"/>
    <w:rsid w:val="00614668"/>
    <w:rsid w:val="006160D9"/>
    <w:rsid w:val="006179B6"/>
    <w:rsid w:val="006225B9"/>
    <w:rsid w:val="0062289B"/>
    <w:rsid w:val="00622B1C"/>
    <w:rsid w:val="0062306B"/>
    <w:rsid w:val="006238B4"/>
    <w:rsid w:val="00626079"/>
    <w:rsid w:val="006305CB"/>
    <w:rsid w:val="006352F7"/>
    <w:rsid w:val="00635686"/>
    <w:rsid w:val="0063592F"/>
    <w:rsid w:val="00635C89"/>
    <w:rsid w:val="0064168E"/>
    <w:rsid w:val="00642D2B"/>
    <w:rsid w:val="00647EEA"/>
    <w:rsid w:val="00651403"/>
    <w:rsid w:val="00660317"/>
    <w:rsid w:val="00663E4B"/>
    <w:rsid w:val="00670253"/>
    <w:rsid w:val="00673ED5"/>
    <w:rsid w:val="0067587D"/>
    <w:rsid w:val="006767EF"/>
    <w:rsid w:val="00677F93"/>
    <w:rsid w:val="0068100E"/>
    <w:rsid w:val="00694468"/>
    <w:rsid w:val="00695BCE"/>
    <w:rsid w:val="00697347"/>
    <w:rsid w:val="006A3032"/>
    <w:rsid w:val="006B13FA"/>
    <w:rsid w:val="006B1434"/>
    <w:rsid w:val="006B22E2"/>
    <w:rsid w:val="006B52CE"/>
    <w:rsid w:val="006B6489"/>
    <w:rsid w:val="006B7E10"/>
    <w:rsid w:val="006C1165"/>
    <w:rsid w:val="006C557D"/>
    <w:rsid w:val="006C5712"/>
    <w:rsid w:val="006C6A99"/>
    <w:rsid w:val="006D4428"/>
    <w:rsid w:val="006D69B7"/>
    <w:rsid w:val="006D74EA"/>
    <w:rsid w:val="006D7AAD"/>
    <w:rsid w:val="006E5166"/>
    <w:rsid w:val="006E5F05"/>
    <w:rsid w:val="006F0248"/>
    <w:rsid w:val="00701081"/>
    <w:rsid w:val="00701C71"/>
    <w:rsid w:val="00703CEF"/>
    <w:rsid w:val="00703D87"/>
    <w:rsid w:val="00704509"/>
    <w:rsid w:val="007064D8"/>
    <w:rsid w:val="0070686B"/>
    <w:rsid w:val="00707971"/>
    <w:rsid w:val="00707BD6"/>
    <w:rsid w:val="00713CB1"/>
    <w:rsid w:val="00717AD9"/>
    <w:rsid w:val="007213CD"/>
    <w:rsid w:val="00730658"/>
    <w:rsid w:val="0073084F"/>
    <w:rsid w:val="007318A7"/>
    <w:rsid w:val="00732344"/>
    <w:rsid w:val="00732BAC"/>
    <w:rsid w:val="0073547A"/>
    <w:rsid w:val="00735DE7"/>
    <w:rsid w:val="00737607"/>
    <w:rsid w:val="0073787F"/>
    <w:rsid w:val="00741322"/>
    <w:rsid w:val="00742378"/>
    <w:rsid w:val="007424C1"/>
    <w:rsid w:val="00744736"/>
    <w:rsid w:val="00744752"/>
    <w:rsid w:val="0075016E"/>
    <w:rsid w:val="00751E35"/>
    <w:rsid w:val="00756229"/>
    <w:rsid w:val="00760085"/>
    <w:rsid w:val="00760D43"/>
    <w:rsid w:val="00762771"/>
    <w:rsid w:val="007637C1"/>
    <w:rsid w:val="00763DD8"/>
    <w:rsid w:val="007652D9"/>
    <w:rsid w:val="00765D4B"/>
    <w:rsid w:val="00772525"/>
    <w:rsid w:val="00774430"/>
    <w:rsid w:val="00776C56"/>
    <w:rsid w:val="00777974"/>
    <w:rsid w:val="00777FE0"/>
    <w:rsid w:val="00780206"/>
    <w:rsid w:val="00781745"/>
    <w:rsid w:val="00781BF9"/>
    <w:rsid w:val="00782584"/>
    <w:rsid w:val="00783488"/>
    <w:rsid w:val="00783A40"/>
    <w:rsid w:val="0078440B"/>
    <w:rsid w:val="0078586D"/>
    <w:rsid w:val="0078788E"/>
    <w:rsid w:val="00787984"/>
    <w:rsid w:val="00795B73"/>
    <w:rsid w:val="007A1515"/>
    <w:rsid w:val="007A3C37"/>
    <w:rsid w:val="007A43D9"/>
    <w:rsid w:val="007A6466"/>
    <w:rsid w:val="007A6C03"/>
    <w:rsid w:val="007A739A"/>
    <w:rsid w:val="007B005A"/>
    <w:rsid w:val="007B0E85"/>
    <w:rsid w:val="007B401B"/>
    <w:rsid w:val="007B4902"/>
    <w:rsid w:val="007B741D"/>
    <w:rsid w:val="007C02CB"/>
    <w:rsid w:val="007D0EF9"/>
    <w:rsid w:val="007D555D"/>
    <w:rsid w:val="007E0357"/>
    <w:rsid w:val="007E1237"/>
    <w:rsid w:val="007E1ACB"/>
    <w:rsid w:val="007E6841"/>
    <w:rsid w:val="007E7701"/>
    <w:rsid w:val="007F084B"/>
    <w:rsid w:val="007F42BE"/>
    <w:rsid w:val="007F44BE"/>
    <w:rsid w:val="007F4CDB"/>
    <w:rsid w:val="007F4F2F"/>
    <w:rsid w:val="007F5AFC"/>
    <w:rsid w:val="007F733B"/>
    <w:rsid w:val="00801BE3"/>
    <w:rsid w:val="0080329B"/>
    <w:rsid w:val="00805C46"/>
    <w:rsid w:val="008158D8"/>
    <w:rsid w:val="00816781"/>
    <w:rsid w:val="00817B43"/>
    <w:rsid w:val="00820255"/>
    <w:rsid w:val="00820A1B"/>
    <w:rsid w:val="00822B89"/>
    <w:rsid w:val="00823063"/>
    <w:rsid w:val="00827F50"/>
    <w:rsid w:val="00831156"/>
    <w:rsid w:val="00834D58"/>
    <w:rsid w:val="00841DA4"/>
    <w:rsid w:val="00844D09"/>
    <w:rsid w:val="008454F7"/>
    <w:rsid w:val="00846630"/>
    <w:rsid w:val="00852D60"/>
    <w:rsid w:val="00854DDF"/>
    <w:rsid w:val="00860F1A"/>
    <w:rsid w:val="0087015A"/>
    <w:rsid w:val="00872F98"/>
    <w:rsid w:val="00873AF8"/>
    <w:rsid w:val="00875122"/>
    <w:rsid w:val="00880572"/>
    <w:rsid w:val="0088085E"/>
    <w:rsid w:val="00881BE4"/>
    <w:rsid w:val="00882FBC"/>
    <w:rsid w:val="00884EA5"/>
    <w:rsid w:val="008869A3"/>
    <w:rsid w:val="008A1162"/>
    <w:rsid w:val="008A16C3"/>
    <w:rsid w:val="008A2E3E"/>
    <w:rsid w:val="008A2ECB"/>
    <w:rsid w:val="008A4694"/>
    <w:rsid w:val="008A5B5C"/>
    <w:rsid w:val="008A601D"/>
    <w:rsid w:val="008A70B9"/>
    <w:rsid w:val="008B39EC"/>
    <w:rsid w:val="008B3C7D"/>
    <w:rsid w:val="008C1C71"/>
    <w:rsid w:val="008C46CC"/>
    <w:rsid w:val="008C5652"/>
    <w:rsid w:val="008C58D6"/>
    <w:rsid w:val="008C5A13"/>
    <w:rsid w:val="008C5AF6"/>
    <w:rsid w:val="008C5B96"/>
    <w:rsid w:val="008C7176"/>
    <w:rsid w:val="008D096F"/>
    <w:rsid w:val="008D2164"/>
    <w:rsid w:val="008D328A"/>
    <w:rsid w:val="008D3407"/>
    <w:rsid w:val="008D48E7"/>
    <w:rsid w:val="008D63A0"/>
    <w:rsid w:val="008E0446"/>
    <w:rsid w:val="008E1900"/>
    <w:rsid w:val="008E446D"/>
    <w:rsid w:val="008E4F04"/>
    <w:rsid w:val="008E5B4C"/>
    <w:rsid w:val="008F01B1"/>
    <w:rsid w:val="008F4728"/>
    <w:rsid w:val="008F58A8"/>
    <w:rsid w:val="008F7AB1"/>
    <w:rsid w:val="009008C2"/>
    <w:rsid w:val="00902B50"/>
    <w:rsid w:val="00903E07"/>
    <w:rsid w:val="0090481C"/>
    <w:rsid w:val="00911C40"/>
    <w:rsid w:val="00911E3C"/>
    <w:rsid w:val="00912980"/>
    <w:rsid w:val="00913E94"/>
    <w:rsid w:val="00914C08"/>
    <w:rsid w:val="00916852"/>
    <w:rsid w:val="00916CAB"/>
    <w:rsid w:val="00920A88"/>
    <w:rsid w:val="00921B1F"/>
    <w:rsid w:val="0092312E"/>
    <w:rsid w:val="009236ED"/>
    <w:rsid w:val="009257CF"/>
    <w:rsid w:val="00931042"/>
    <w:rsid w:val="00934342"/>
    <w:rsid w:val="0093509A"/>
    <w:rsid w:val="00935ADA"/>
    <w:rsid w:val="00937623"/>
    <w:rsid w:val="00941A5A"/>
    <w:rsid w:val="009428A7"/>
    <w:rsid w:val="00945548"/>
    <w:rsid w:val="00945978"/>
    <w:rsid w:val="00946144"/>
    <w:rsid w:val="009472E4"/>
    <w:rsid w:val="00950661"/>
    <w:rsid w:val="0095076B"/>
    <w:rsid w:val="00951293"/>
    <w:rsid w:val="00951F16"/>
    <w:rsid w:val="00951FD7"/>
    <w:rsid w:val="00954501"/>
    <w:rsid w:val="00954E1F"/>
    <w:rsid w:val="00963BD5"/>
    <w:rsid w:val="00963F40"/>
    <w:rsid w:val="009645E4"/>
    <w:rsid w:val="009648A3"/>
    <w:rsid w:val="009658C5"/>
    <w:rsid w:val="00966200"/>
    <w:rsid w:val="0096670A"/>
    <w:rsid w:val="009711B8"/>
    <w:rsid w:val="00972B08"/>
    <w:rsid w:val="009735A4"/>
    <w:rsid w:val="00976688"/>
    <w:rsid w:val="00982530"/>
    <w:rsid w:val="00985F37"/>
    <w:rsid w:val="009872D2"/>
    <w:rsid w:val="00987F70"/>
    <w:rsid w:val="00991BD5"/>
    <w:rsid w:val="00993372"/>
    <w:rsid w:val="00995B75"/>
    <w:rsid w:val="009A2959"/>
    <w:rsid w:val="009A3F34"/>
    <w:rsid w:val="009B122F"/>
    <w:rsid w:val="009B2CBB"/>
    <w:rsid w:val="009B34A7"/>
    <w:rsid w:val="009B60CC"/>
    <w:rsid w:val="009C2B58"/>
    <w:rsid w:val="009C41BC"/>
    <w:rsid w:val="009C5477"/>
    <w:rsid w:val="009C69A5"/>
    <w:rsid w:val="009D23B3"/>
    <w:rsid w:val="009D2914"/>
    <w:rsid w:val="009E0879"/>
    <w:rsid w:val="009E1635"/>
    <w:rsid w:val="009E5338"/>
    <w:rsid w:val="009E7803"/>
    <w:rsid w:val="009F00E5"/>
    <w:rsid w:val="009F08BE"/>
    <w:rsid w:val="009F1C3B"/>
    <w:rsid w:val="009F2D10"/>
    <w:rsid w:val="009F475F"/>
    <w:rsid w:val="009F4DDC"/>
    <w:rsid w:val="009F6A42"/>
    <w:rsid w:val="00A02186"/>
    <w:rsid w:val="00A024D4"/>
    <w:rsid w:val="00A02E0F"/>
    <w:rsid w:val="00A033AB"/>
    <w:rsid w:val="00A03BD6"/>
    <w:rsid w:val="00A04E9F"/>
    <w:rsid w:val="00A06300"/>
    <w:rsid w:val="00A10419"/>
    <w:rsid w:val="00A140CD"/>
    <w:rsid w:val="00A14B7E"/>
    <w:rsid w:val="00A156DC"/>
    <w:rsid w:val="00A15F05"/>
    <w:rsid w:val="00A16A3D"/>
    <w:rsid w:val="00A21F2E"/>
    <w:rsid w:val="00A227E3"/>
    <w:rsid w:val="00A23C96"/>
    <w:rsid w:val="00A24CC6"/>
    <w:rsid w:val="00A26D79"/>
    <w:rsid w:val="00A30D0F"/>
    <w:rsid w:val="00A3138D"/>
    <w:rsid w:val="00A319E4"/>
    <w:rsid w:val="00A33DE9"/>
    <w:rsid w:val="00A3714F"/>
    <w:rsid w:val="00A37244"/>
    <w:rsid w:val="00A42638"/>
    <w:rsid w:val="00A427D6"/>
    <w:rsid w:val="00A46747"/>
    <w:rsid w:val="00A46D16"/>
    <w:rsid w:val="00A50BFE"/>
    <w:rsid w:val="00A51EA1"/>
    <w:rsid w:val="00A56CC6"/>
    <w:rsid w:val="00A637AD"/>
    <w:rsid w:val="00A67040"/>
    <w:rsid w:val="00A70ADE"/>
    <w:rsid w:val="00A73A06"/>
    <w:rsid w:val="00A8042B"/>
    <w:rsid w:val="00A80950"/>
    <w:rsid w:val="00A81A8B"/>
    <w:rsid w:val="00A8341D"/>
    <w:rsid w:val="00A8616B"/>
    <w:rsid w:val="00A90AC0"/>
    <w:rsid w:val="00A9224B"/>
    <w:rsid w:val="00A97AD8"/>
    <w:rsid w:val="00AA3F8E"/>
    <w:rsid w:val="00AA4B38"/>
    <w:rsid w:val="00AA5BE7"/>
    <w:rsid w:val="00AB46E8"/>
    <w:rsid w:val="00AB616D"/>
    <w:rsid w:val="00AB6A08"/>
    <w:rsid w:val="00AB7191"/>
    <w:rsid w:val="00AC46B5"/>
    <w:rsid w:val="00AC5AAE"/>
    <w:rsid w:val="00AD18C8"/>
    <w:rsid w:val="00AD7330"/>
    <w:rsid w:val="00AE13C0"/>
    <w:rsid w:val="00AE13EE"/>
    <w:rsid w:val="00AE295B"/>
    <w:rsid w:val="00AE40C6"/>
    <w:rsid w:val="00AE4A16"/>
    <w:rsid w:val="00AE4D19"/>
    <w:rsid w:val="00AE5B7B"/>
    <w:rsid w:val="00AE5DDC"/>
    <w:rsid w:val="00AE7AB7"/>
    <w:rsid w:val="00AE7B10"/>
    <w:rsid w:val="00AF0D59"/>
    <w:rsid w:val="00AF3E7A"/>
    <w:rsid w:val="00AF4B37"/>
    <w:rsid w:val="00AF5BDB"/>
    <w:rsid w:val="00AF61A1"/>
    <w:rsid w:val="00AF7477"/>
    <w:rsid w:val="00AF7F0F"/>
    <w:rsid w:val="00B00683"/>
    <w:rsid w:val="00B021E9"/>
    <w:rsid w:val="00B036C1"/>
    <w:rsid w:val="00B05968"/>
    <w:rsid w:val="00B05CAF"/>
    <w:rsid w:val="00B06557"/>
    <w:rsid w:val="00B10172"/>
    <w:rsid w:val="00B11A03"/>
    <w:rsid w:val="00B128DB"/>
    <w:rsid w:val="00B1314E"/>
    <w:rsid w:val="00B15BF7"/>
    <w:rsid w:val="00B17342"/>
    <w:rsid w:val="00B2348C"/>
    <w:rsid w:val="00B24D8E"/>
    <w:rsid w:val="00B33948"/>
    <w:rsid w:val="00B3674B"/>
    <w:rsid w:val="00B41301"/>
    <w:rsid w:val="00B43772"/>
    <w:rsid w:val="00B47750"/>
    <w:rsid w:val="00B47D21"/>
    <w:rsid w:val="00B51D08"/>
    <w:rsid w:val="00B568ED"/>
    <w:rsid w:val="00B56F33"/>
    <w:rsid w:val="00B60D55"/>
    <w:rsid w:val="00B737EC"/>
    <w:rsid w:val="00B77446"/>
    <w:rsid w:val="00B774D1"/>
    <w:rsid w:val="00B7765C"/>
    <w:rsid w:val="00B801EA"/>
    <w:rsid w:val="00B80381"/>
    <w:rsid w:val="00B82ED1"/>
    <w:rsid w:val="00B8319D"/>
    <w:rsid w:val="00B83CB5"/>
    <w:rsid w:val="00B84230"/>
    <w:rsid w:val="00B85449"/>
    <w:rsid w:val="00B948C2"/>
    <w:rsid w:val="00B957B4"/>
    <w:rsid w:val="00B9741D"/>
    <w:rsid w:val="00B97C8B"/>
    <w:rsid w:val="00BA15C2"/>
    <w:rsid w:val="00BA200D"/>
    <w:rsid w:val="00BA5927"/>
    <w:rsid w:val="00BA7611"/>
    <w:rsid w:val="00BB3361"/>
    <w:rsid w:val="00BB4A29"/>
    <w:rsid w:val="00BB5993"/>
    <w:rsid w:val="00BB7652"/>
    <w:rsid w:val="00BC04D5"/>
    <w:rsid w:val="00BC3BEA"/>
    <w:rsid w:val="00BD51EA"/>
    <w:rsid w:val="00BD6B32"/>
    <w:rsid w:val="00BE3298"/>
    <w:rsid w:val="00BE7363"/>
    <w:rsid w:val="00BF1750"/>
    <w:rsid w:val="00BF29AE"/>
    <w:rsid w:val="00BF5AC3"/>
    <w:rsid w:val="00BF76D1"/>
    <w:rsid w:val="00C02548"/>
    <w:rsid w:val="00C07639"/>
    <w:rsid w:val="00C10BDA"/>
    <w:rsid w:val="00C1238C"/>
    <w:rsid w:val="00C139A6"/>
    <w:rsid w:val="00C1686F"/>
    <w:rsid w:val="00C20059"/>
    <w:rsid w:val="00C21D7C"/>
    <w:rsid w:val="00C2273E"/>
    <w:rsid w:val="00C30D5E"/>
    <w:rsid w:val="00C30D8A"/>
    <w:rsid w:val="00C34CC5"/>
    <w:rsid w:val="00C367D9"/>
    <w:rsid w:val="00C43FBA"/>
    <w:rsid w:val="00C51F03"/>
    <w:rsid w:val="00C60F0C"/>
    <w:rsid w:val="00C62A23"/>
    <w:rsid w:val="00C6464B"/>
    <w:rsid w:val="00C64B2C"/>
    <w:rsid w:val="00C660F6"/>
    <w:rsid w:val="00C75A92"/>
    <w:rsid w:val="00C766AA"/>
    <w:rsid w:val="00C87E6F"/>
    <w:rsid w:val="00C91AFD"/>
    <w:rsid w:val="00C91B68"/>
    <w:rsid w:val="00C922E4"/>
    <w:rsid w:val="00C946F5"/>
    <w:rsid w:val="00C96F55"/>
    <w:rsid w:val="00C97480"/>
    <w:rsid w:val="00CA2B46"/>
    <w:rsid w:val="00CA6293"/>
    <w:rsid w:val="00CB0268"/>
    <w:rsid w:val="00CB0543"/>
    <w:rsid w:val="00CB1D20"/>
    <w:rsid w:val="00CB522B"/>
    <w:rsid w:val="00CC2CDF"/>
    <w:rsid w:val="00CC3CB0"/>
    <w:rsid w:val="00CC70EB"/>
    <w:rsid w:val="00CD13DC"/>
    <w:rsid w:val="00CD1655"/>
    <w:rsid w:val="00CD3403"/>
    <w:rsid w:val="00CD6273"/>
    <w:rsid w:val="00CD6600"/>
    <w:rsid w:val="00CD6F11"/>
    <w:rsid w:val="00CE1E9F"/>
    <w:rsid w:val="00CE26F7"/>
    <w:rsid w:val="00CE33D6"/>
    <w:rsid w:val="00CE46A5"/>
    <w:rsid w:val="00CE4A85"/>
    <w:rsid w:val="00CE7CC1"/>
    <w:rsid w:val="00CF245D"/>
    <w:rsid w:val="00CF30AE"/>
    <w:rsid w:val="00CF32FF"/>
    <w:rsid w:val="00CF4436"/>
    <w:rsid w:val="00CF6AA9"/>
    <w:rsid w:val="00D00B79"/>
    <w:rsid w:val="00D01CCC"/>
    <w:rsid w:val="00D03F7D"/>
    <w:rsid w:val="00D121A3"/>
    <w:rsid w:val="00D143BB"/>
    <w:rsid w:val="00D171E8"/>
    <w:rsid w:val="00D2657C"/>
    <w:rsid w:val="00D4470E"/>
    <w:rsid w:val="00D455B5"/>
    <w:rsid w:val="00D45B34"/>
    <w:rsid w:val="00D45FA1"/>
    <w:rsid w:val="00D46C1C"/>
    <w:rsid w:val="00D5030D"/>
    <w:rsid w:val="00D5558D"/>
    <w:rsid w:val="00D56109"/>
    <w:rsid w:val="00D56A66"/>
    <w:rsid w:val="00D6060E"/>
    <w:rsid w:val="00D60D0B"/>
    <w:rsid w:val="00D61331"/>
    <w:rsid w:val="00D61CB6"/>
    <w:rsid w:val="00D63E3B"/>
    <w:rsid w:val="00D643F6"/>
    <w:rsid w:val="00D67351"/>
    <w:rsid w:val="00D70262"/>
    <w:rsid w:val="00D72EBF"/>
    <w:rsid w:val="00D73973"/>
    <w:rsid w:val="00D77762"/>
    <w:rsid w:val="00D77CB6"/>
    <w:rsid w:val="00D80737"/>
    <w:rsid w:val="00D81337"/>
    <w:rsid w:val="00D86F63"/>
    <w:rsid w:val="00D904E8"/>
    <w:rsid w:val="00D93692"/>
    <w:rsid w:val="00DA118C"/>
    <w:rsid w:val="00DA1591"/>
    <w:rsid w:val="00DA26D1"/>
    <w:rsid w:val="00DA6E9C"/>
    <w:rsid w:val="00DB212B"/>
    <w:rsid w:val="00DB677C"/>
    <w:rsid w:val="00DC0DCD"/>
    <w:rsid w:val="00DC12ED"/>
    <w:rsid w:val="00DC1B46"/>
    <w:rsid w:val="00DC1D7A"/>
    <w:rsid w:val="00DC3A03"/>
    <w:rsid w:val="00DC6483"/>
    <w:rsid w:val="00DC7AE0"/>
    <w:rsid w:val="00DC7DB1"/>
    <w:rsid w:val="00DD6724"/>
    <w:rsid w:val="00DD6E8F"/>
    <w:rsid w:val="00DE0493"/>
    <w:rsid w:val="00DE1520"/>
    <w:rsid w:val="00DE4DBF"/>
    <w:rsid w:val="00DE4E3E"/>
    <w:rsid w:val="00DE64AE"/>
    <w:rsid w:val="00DE7EB0"/>
    <w:rsid w:val="00DF139E"/>
    <w:rsid w:val="00DF1949"/>
    <w:rsid w:val="00DF3D5B"/>
    <w:rsid w:val="00DF4AF4"/>
    <w:rsid w:val="00DF5A27"/>
    <w:rsid w:val="00E025E3"/>
    <w:rsid w:val="00E03338"/>
    <w:rsid w:val="00E061EB"/>
    <w:rsid w:val="00E07DEC"/>
    <w:rsid w:val="00E124F7"/>
    <w:rsid w:val="00E127C3"/>
    <w:rsid w:val="00E13BD2"/>
    <w:rsid w:val="00E1427E"/>
    <w:rsid w:val="00E1466D"/>
    <w:rsid w:val="00E1546C"/>
    <w:rsid w:val="00E17398"/>
    <w:rsid w:val="00E177A7"/>
    <w:rsid w:val="00E2136E"/>
    <w:rsid w:val="00E24EFA"/>
    <w:rsid w:val="00E2646A"/>
    <w:rsid w:val="00E3140A"/>
    <w:rsid w:val="00E316BC"/>
    <w:rsid w:val="00E321D8"/>
    <w:rsid w:val="00E344BE"/>
    <w:rsid w:val="00E371A6"/>
    <w:rsid w:val="00E414FB"/>
    <w:rsid w:val="00E43120"/>
    <w:rsid w:val="00E4412B"/>
    <w:rsid w:val="00E50256"/>
    <w:rsid w:val="00E507DB"/>
    <w:rsid w:val="00E515D2"/>
    <w:rsid w:val="00E5201C"/>
    <w:rsid w:val="00E52606"/>
    <w:rsid w:val="00E52FC3"/>
    <w:rsid w:val="00E54798"/>
    <w:rsid w:val="00E54A31"/>
    <w:rsid w:val="00E550DA"/>
    <w:rsid w:val="00E55CA6"/>
    <w:rsid w:val="00E5703B"/>
    <w:rsid w:val="00E60F03"/>
    <w:rsid w:val="00E61DE1"/>
    <w:rsid w:val="00E64FEB"/>
    <w:rsid w:val="00E65F99"/>
    <w:rsid w:val="00E71532"/>
    <w:rsid w:val="00E72161"/>
    <w:rsid w:val="00E7365D"/>
    <w:rsid w:val="00E75E80"/>
    <w:rsid w:val="00E76855"/>
    <w:rsid w:val="00E77CCE"/>
    <w:rsid w:val="00E80073"/>
    <w:rsid w:val="00E80E22"/>
    <w:rsid w:val="00E82EE7"/>
    <w:rsid w:val="00E8386A"/>
    <w:rsid w:val="00E8593B"/>
    <w:rsid w:val="00E86870"/>
    <w:rsid w:val="00E8735C"/>
    <w:rsid w:val="00E932D3"/>
    <w:rsid w:val="00E938C4"/>
    <w:rsid w:val="00E95A74"/>
    <w:rsid w:val="00E965D2"/>
    <w:rsid w:val="00E970FC"/>
    <w:rsid w:val="00EA1F51"/>
    <w:rsid w:val="00EA2196"/>
    <w:rsid w:val="00EA27B2"/>
    <w:rsid w:val="00EA7D09"/>
    <w:rsid w:val="00EB03E2"/>
    <w:rsid w:val="00EB11E8"/>
    <w:rsid w:val="00EB30F7"/>
    <w:rsid w:val="00EB3C1A"/>
    <w:rsid w:val="00EB739A"/>
    <w:rsid w:val="00EC1CC0"/>
    <w:rsid w:val="00ED1A3C"/>
    <w:rsid w:val="00ED4383"/>
    <w:rsid w:val="00ED6452"/>
    <w:rsid w:val="00ED6EAA"/>
    <w:rsid w:val="00EE48A1"/>
    <w:rsid w:val="00EF0018"/>
    <w:rsid w:val="00EF1C23"/>
    <w:rsid w:val="00EF2153"/>
    <w:rsid w:val="00EF3663"/>
    <w:rsid w:val="00EF4DF8"/>
    <w:rsid w:val="00EF5DDB"/>
    <w:rsid w:val="00EF60D7"/>
    <w:rsid w:val="00F00F7D"/>
    <w:rsid w:val="00F01B3C"/>
    <w:rsid w:val="00F07EC5"/>
    <w:rsid w:val="00F10F84"/>
    <w:rsid w:val="00F176F0"/>
    <w:rsid w:val="00F20149"/>
    <w:rsid w:val="00F20A69"/>
    <w:rsid w:val="00F21E7C"/>
    <w:rsid w:val="00F2761D"/>
    <w:rsid w:val="00F32B95"/>
    <w:rsid w:val="00F32E74"/>
    <w:rsid w:val="00F37DA9"/>
    <w:rsid w:val="00F40A87"/>
    <w:rsid w:val="00F40C9B"/>
    <w:rsid w:val="00F42BB3"/>
    <w:rsid w:val="00F4467F"/>
    <w:rsid w:val="00F4474B"/>
    <w:rsid w:val="00F472F4"/>
    <w:rsid w:val="00F52E59"/>
    <w:rsid w:val="00F540F1"/>
    <w:rsid w:val="00F56635"/>
    <w:rsid w:val="00F56ADC"/>
    <w:rsid w:val="00F62331"/>
    <w:rsid w:val="00F702A4"/>
    <w:rsid w:val="00F70865"/>
    <w:rsid w:val="00F71EA5"/>
    <w:rsid w:val="00F77F53"/>
    <w:rsid w:val="00F832CB"/>
    <w:rsid w:val="00F83BA4"/>
    <w:rsid w:val="00F878A4"/>
    <w:rsid w:val="00F90EFF"/>
    <w:rsid w:val="00F978D6"/>
    <w:rsid w:val="00FA1B28"/>
    <w:rsid w:val="00FB0124"/>
    <w:rsid w:val="00FB1856"/>
    <w:rsid w:val="00FB1B33"/>
    <w:rsid w:val="00FB2DC6"/>
    <w:rsid w:val="00FB4D5E"/>
    <w:rsid w:val="00FC0A08"/>
    <w:rsid w:val="00FC4211"/>
    <w:rsid w:val="00FC5C40"/>
    <w:rsid w:val="00FD150D"/>
    <w:rsid w:val="00FD1523"/>
    <w:rsid w:val="00FD342E"/>
    <w:rsid w:val="00FD47EB"/>
    <w:rsid w:val="00FD4ECC"/>
    <w:rsid w:val="00FD53CD"/>
    <w:rsid w:val="00FD7C3C"/>
    <w:rsid w:val="00FE03FB"/>
    <w:rsid w:val="00FE1227"/>
    <w:rsid w:val="00FE763C"/>
    <w:rsid w:val="00FF106D"/>
    <w:rsid w:val="00FF21B4"/>
    <w:rsid w:val="00FF586A"/>
    <w:rsid w:val="00FF743C"/>
    <w:rsid w:val="00FF7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2499"/>
    <w:rPr>
      <w:rFonts w:ascii="Arial" w:hAnsi="Arial"/>
      <w:sz w:val="22"/>
      <w:lang w:val="es-ES" w:eastAsia="es-ES"/>
    </w:rPr>
  </w:style>
  <w:style w:type="paragraph" w:styleId="Ttulo1">
    <w:name w:val="heading 1"/>
    <w:basedOn w:val="Normal"/>
    <w:next w:val="Normal"/>
    <w:qFormat/>
    <w:rsid w:val="00462499"/>
    <w:pPr>
      <w:keepNext/>
      <w:tabs>
        <w:tab w:val="left" w:pos="432"/>
      </w:tabs>
      <w:outlineLvl w:val="0"/>
    </w:pPr>
    <w:rPr>
      <w:b/>
      <w:sz w:val="28"/>
      <w:lang w:val="es-ES_tradnl"/>
    </w:rPr>
  </w:style>
  <w:style w:type="paragraph" w:styleId="Ttulo2">
    <w:name w:val="heading 2"/>
    <w:basedOn w:val="Normal"/>
    <w:next w:val="Normal"/>
    <w:qFormat/>
    <w:rsid w:val="00462499"/>
    <w:pPr>
      <w:keepNext/>
      <w:tabs>
        <w:tab w:val="left" w:pos="576"/>
      </w:tabs>
      <w:spacing w:before="240" w:after="60"/>
      <w:jc w:val="both"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462499"/>
    <w:pPr>
      <w:keepNext/>
      <w:tabs>
        <w:tab w:val="left" w:pos="720"/>
      </w:tabs>
      <w:spacing w:before="240" w:after="60"/>
      <w:jc w:val="both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rsid w:val="00462499"/>
    <w:pPr>
      <w:keepNext/>
      <w:tabs>
        <w:tab w:val="left" w:pos="864"/>
      </w:tabs>
      <w:spacing w:after="60"/>
      <w:outlineLvl w:val="3"/>
    </w:pPr>
    <w:rPr>
      <w:b/>
      <w:i/>
      <w:sz w:val="20"/>
    </w:rPr>
  </w:style>
  <w:style w:type="paragraph" w:styleId="Ttulo5">
    <w:name w:val="heading 5"/>
    <w:basedOn w:val="Normal"/>
    <w:next w:val="Normal"/>
    <w:qFormat/>
    <w:rsid w:val="00462499"/>
    <w:pPr>
      <w:spacing w:before="240" w:after="60"/>
      <w:outlineLvl w:val="4"/>
    </w:pPr>
    <w:rPr>
      <w:b/>
      <w:i/>
      <w:sz w:val="8"/>
      <w:lang w:val="es-ES_tradnl"/>
    </w:rPr>
  </w:style>
  <w:style w:type="paragraph" w:styleId="Ttulo6">
    <w:name w:val="heading 6"/>
    <w:basedOn w:val="Normal"/>
    <w:next w:val="Normal"/>
    <w:qFormat/>
    <w:rsid w:val="00462499"/>
    <w:pPr>
      <w:spacing w:before="240" w:after="60"/>
      <w:outlineLvl w:val="5"/>
    </w:pPr>
    <w:rPr>
      <w:i/>
      <w:sz w:val="4"/>
      <w:lang w:val="es-ES_tradnl"/>
    </w:rPr>
  </w:style>
  <w:style w:type="paragraph" w:styleId="Ttulo7">
    <w:name w:val="heading 7"/>
    <w:basedOn w:val="Normal"/>
    <w:next w:val="Normal"/>
    <w:qFormat/>
    <w:rsid w:val="00462499"/>
    <w:pPr>
      <w:spacing w:before="240" w:after="60"/>
      <w:outlineLvl w:val="6"/>
    </w:pPr>
    <w:rPr>
      <w:sz w:val="2"/>
      <w:lang w:val="es-ES_tradnl"/>
    </w:rPr>
  </w:style>
  <w:style w:type="paragraph" w:styleId="Ttulo8">
    <w:name w:val="heading 8"/>
    <w:basedOn w:val="Normal"/>
    <w:next w:val="Normal"/>
    <w:qFormat/>
    <w:rsid w:val="00462499"/>
    <w:pPr>
      <w:spacing w:before="240" w:after="60"/>
      <w:outlineLvl w:val="7"/>
    </w:pPr>
    <w:rPr>
      <w:i/>
      <w:sz w:val="3"/>
      <w:lang w:val="es-ES_tradnl"/>
    </w:rPr>
  </w:style>
  <w:style w:type="paragraph" w:styleId="Ttulo9">
    <w:name w:val="heading 9"/>
    <w:basedOn w:val="Normal"/>
    <w:next w:val="Normal"/>
    <w:qFormat/>
    <w:rsid w:val="00462499"/>
    <w:pPr>
      <w:spacing w:before="240" w:after="60"/>
      <w:outlineLvl w:val="8"/>
    </w:pPr>
    <w:rPr>
      <w:b/>
      <w:i/>
      <w:sz w:val="5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TDC2"/>
    <w:next w:val="Normal"/>
    <w:autoRedefine/>
    <w:semiHidden/>
    <w:rsid w:val="00462499"/>
    <w:pPr>
      <w:spacing w:before="120"/>
    </w:pPr>
    <w:rPr>
      <w:rFonts w:ascii="Arial" w:hAnsi="Arial"/>
      <w:caps/>
      <w:smallCaps/>
      <w:sz w:val="24"/>
    </w:rPr>
  </w:style>
  <w:style w:type="paragraph" w:styleId="TDC2">
    <w:name w:val="toc 2"/>
    <w:basedOn w:val="Normal"/>
    <w:next w:val="Normal"/>
    <w:autoRedefine/>
    <w:semiHidden/>
    <w:rsid w:val="00462499"/>
    <w:pPr>
      <w:spacing w:before="60"/>
    </w:pPr>
    <w:rPr>
      <w:rFonts w:ascii="Times New Roman" w:hAnsi="Times New Roman"/>
      <w:b/>
      <w:noProof/>
      <w:sz w:val="20"/>
    </w:rPr>
  </w:style>
  <w:style w:type="paragraph" w:styleId="Textoindependiente">
    <w:name w:val="Body Text"/>
    <w:basedOn w:val="Normal"/>
    <w:rsid w:val="00462499"/>
    <w:pPr>
      <w:jc w:val="both"/>
    </w:pPr>
  </w:style>
  <w:style w:type="paragraph" w:styleId="Textoindependiente3">
    <w:name w:val="Body Text 3"/>
    <w:basedOn w:val="Normal"/>
    <w:rsid w:val="00462499"/>
    <w:pPr>
      <w:jc w:val="both"/>
    </w:pPr>
    <w:rPr>
      <w:lang w:val="es-ES_tradnl"/>
    </w:rPr>
  </w:style>
  <w:style w:type="paragraph" w:styleId="Encabezado">
    <w:name w:val="header"/>
    <w:basedOn w:val="Normal"/>
    <w:link w:val="EncabezadoCar"/>
    <w:rsid w:val="004624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62499"/>
    <w:pPr>
      <w:tabs>
        <w:tab w:val="center" w:pos="4252"/>
        <w:tab w:val="right" w:pos="8504"/>
      </w:tabs>
    </w:pPr>
  </w:style>
  <w:style w:type="paragraph" w:styleId="TDC3">
    <w:name w:val="toc 3"/>
    <w:basedOn w:val="Normal"/>
    <w:next w:val="Normal"/>
    <w:autoRedefine/>
    <w:semiHidden/>
    <w:rsid w:val="00462499"/>
    <w:pPr>
      <w:ind w:left="221"/>
    </w:pPr>
    <w:rPr>
      <w:rFonts w:ascii="Times New Roman" w:hAnsi="Times New Roman"/>
      <w:noProof/>
      <w:sz w:val="20"/>
    </w:rPr>
  </w:style>
  <w:style w:type="paragraph" w:styleId="Epgrafe">
    <w:name w:val="caption"/>
    <w:basedOn w:val="Normal"/>
    <w:next w:val="Normal"/>
    <w:qFormat/>
    <w:rsid w:val="00462499"/>
    <w:pPr>
      <w:spacing w:before="120" w:after="120"/>
      <w:jc w:val="center"/>
    </w:pPr>
    <w:rPr>
      <w:rFonts w:ascii="Times New Roman" w:hAnsi="Times New Roman"/>
    </w:rPr>
  </w:style>
  <w:style w:type="character" w:styleId="Nmerodepgina">
    <w:name w:val="page number"/>
    <w:basedOn w:val="Fuentedeprrafopredeter"/>
    <w:rsid w:val="00462499"/>
  </w:style>
  <w:style w:type="paragraph" w:styleId="TDC4">
    <w:name w:val="toc 4"/>
    <w:basedOn w:val="Normal"/>
    <w:next w:val="Normal"/>
    <w:autoRedefine/>
    <w:semiHidden/>
    <w:rsid w:val="00462499"/>
    <w:pPr>
      <w:ind w:left="440"/>
    </w:pPr>
    <w:rPr>
      <w:rFonts w:ascii="Times New Roman" w:hAnsi="Times New Roman"/>
      <w:sz w:val="20"/>
    </w:rPr>
  </w:style>
  <w:style w:type="paragraph" w:styleId="TDC5">
    <w:name w:val="toc 5"/>
    <w:basedOn w:val="Normal"/>
    <w:next w:val="Normal"/>
    <w:autoRedefine/>
    <w:semiHidden/>
    <w:rsid w:val="00462499"/>
    <w:pPr>
      <w:ind w:left="660"/>
    </w:pPr>
    <w:rPr>
      <w:rFonts w:ascii="Times New Roman" w:hAnsi="Times New Roman"/>
      <w:sz w:val="20"/>
    </w:rPr>
  </w:style>
  <w:style w:type="paragraph" w:styleId="TDC6">
    <w:name w:val="toc 6"/>
    <w:basedOn w:val="Normal"/>
    <w:next w:val="Normal"/>
    <w:autoRedefine/>
    <w:semiHidden/>
    <w:rsid w:val="00462499"/>
    <w:pPr>
      <w:ind w:left="880"/>
    </w:pPr>
    <w:rPr>
      <w:rFonts w:ascii="Times New Roman" w:hAnsi="Times New Roman"/>
      <w:sz w:val="20"/>
    </w:rPr>
  </w:style>
  <w:style w:type="paragraph" w:styleId="TDC7">
    <w:name w:val="toc 7"/>
    <w:basedOn w:val="Normal"/>
    <w:next w:val="Normal"/>
    <w:autoRedefine/>
    <w:semiHidden/>
    <w:rsid w:val="00462499"/>
    <w:pPr>
      <w:ind w:left="1100"/>
    </w:pPr>
    <w:rPr>
      <w:rFonts w:ascii="Times New Roman" w:hAnsi="Times New Roman"/>
      <w:sz w:val="20"/>
    </w:rPr>
  </w:style>
  <w:style w:type="paragraph" w:styleId="TDC8">
    <w:name w:val="toc 8"/>
    <w:basedOn w:val="Normal"/>
    <w:next w:val="Normal"/>
    <w:autoRedefine/>
    <w:semiHidden/>
    <w:rsid w:val="00462499"/>
    <w:pPr>
      <w:ind w:left="1320"/>
    </w:pPr>
    <w:rPr>
      <w:rFonts w:ascii="Times New Roman" w:hAnsi="Times New Roman"/>
      <w:sz w:val="20"/>
    </w:rPr>
  </w:style>
  <w:style w:type="paragraph" w:styleId="TDC9">
    <w:name w:val="toc 9"/>
    <w:basedOn w:val="Normal"/>
    <w:next w:val="Normal"/>
    <w:autoRedefine/>
    <w:semiHidden/>
    <w:rsid w:val="00462499"/>
    <w:pPr>
      <w:ind w:left="1540"/>
    </w:pPr>
    <w:rPr>
      <w:rFonts w:ascii="Times New Roman" w:hAnsi="Times New Roman"/>
      <w:sz w:val="20"/>
    </w:rPr>
  </w:style>
  <w:style w:type="character" w:styleId="Refdenotaalpie">
    <w:name w:val="footnote reference"/>
    <w:basedOn w:val="Fuentedeprrafopredeter"/>
    <w:semiHidden/>
    <w:rsid w:val="00462499"/>
    <w:rPr>
      <w:vertAlign w:val="superscript"/>
    </w:rPr>
  </w:style>
  <w:style w:type="paragraph" w:styleId="Textocomentario">
    <w:name w:val="annotation text"/>
    <w:basedOn w:val="Normal"/>
    <w:semiHidden/>
    <w:rsid w:val="00462499"/>
    <w:pPr>
      <w:widowControl w:val="0"/>
      <w:jc w:val="both"/>
    </w:pPr>
    <w:rPr>
      <w:sz w:val="20"/>
    </w:rPr>
  </w:style>
  <w:style w:type="paragraph" w:styleId="Textonotapie">
    <w:name w:val="footnote text"/>
    <w:basedOn w:val="Normal"/>
    <w:semiHidden/>
    <w:rsid w:val="00462499"/>
    <w:pPr>
      <w:widowControl w:val="0"/>
      <w:jc w:val="both"/>
    </w:pPr>
    <w:rPr>
      <w:sz w:val="20"/>
    </w:rPr>
  </w:style>
  <w:style w:type="paragraph" w:styleId="Textoindependiente2">
    <w:name w:val="Body Text 2"/>
    <w:basedOn w:val="Normal"/>
    <w:rsid w:val="00462499"/>
    <w:pPr>
      <w:jc w:val="both"/>
    </w:pPr>
    <w:rPr>
      <w:sz w:val="20"/>
    </w:rPr>
  </w:style>
  <w:style w:type="paragraph" w:styleId="Sangradetextonormal">
    <w:name w:val="Body Text Indent"/>
    <w:basedOn w:val="Normal"/>
    <w:rsid w:val="00462499"/>
    <w:pPr>
      <w:ind w:left="567"/>
      <w:jc w:val="both"/>
    </w:pPr>
    <w:rPr>
      <w:sz w:val="20"/>
    </w:rPr>
  </w:style>
  <w:style w:type="paragraph" w:styleId="Sangra2detindependiente">
    <w:name w:val="Body Text Indent 2"/>
    <w:basedOn w:val="Normal"/>
    <w:rsid w:val="00462499"/>
    <w:pPr>
      <w:ind w:left="284"/>
      <w:jc w:val="both"/>
    </w:pPr>
  </w:style>
  <w:style w:type="paragraph" w:styleId="Sangra3detindependiente">
    <w:name w:val="Body Text Indent 3"/>
    <w:basedOn w:val="Normal"/>
    <w:rsid w:val="00462499"/>
    <w:pPr>
      <w:ind w:left="709"/>
    </w:pPr>
  </w:style>
  <w:style w:type="paragraph" w:customStyle="1" w:styleId="Document1">
    <w:name w:val="Document 1"/>
    <w:rsid w:val="00462499"/>
    <w:pPr>
      <w:keepNext/>
      <w:keepLines/>
      <w:tabs>
        <w:tab w:val="left" w:pos="-720"/>
      </w:tabs>
      <w:suppressAutoHyphens/>
    </w:pPr>
    <w:rPr>
      <w:rFonts w:ascii="Univers" w:hAnsi="Univers"/>
      <w:sz w:val="22"/>
      <w:lang w:val="en-US" w:eastAsia="es-ES"/>
    </w:rPr>
  </w:style>
  <w:style w:type="character" w:styleId="Hipervnculo">
    <w:name w:val="Hyperlink"/>
    <w:basedOn w:val="Fuentedeprrafopredeter"/>
    <w:rsid w:val="00462499"/>
    <w:rPr>
      <w:color w:val="0000FF"/>
      <w:u w:val="single"/>
    </w:rPr>
  </w:style>
  <w:style w:type="numbering" w:styleId="111111">
    <w:name w:val="Outline List 2"/>
    <w:basedOn w:val="Sinlista"/>
    <w:rsid w:val="004A36E6"/>
    <w:pPr>
      <w:numPr>
        <w:numId w:val="1"/>
      </w:numPr>
    </w:pPr>
  </w:style>
  <w:style w:type="numbering" w:styleId="ArtculoSeccin">
    <w:name w:val="Outline List 3"/>
    <w:basedOn w:val="Sinlista"/>
    <w:rsid w:val="004079E4"/>
    <w:pPr>
      <w:numPr>
        <w:numId w:val="2"/>
      </w:numPr>
    </w:pPr>
  </w:style>
  <w:style w:type="table" w:styleId="Tablaconcuadrcula">
    <w:name w:val="Table Grid"/>
    <w:basedOn w:val="Tablanormal"/>
    <w:rsid w:val="00D46C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EA7D09"/>
    <w:rPr>
      <w:rFonts w:ascii="Tahoma" w:hAnsi="Tahoma" w:cs="Tahoma"/>
      <w:sz w:val="16"/>
      <w:szCs w:val="16"/>
    </w:rPr>
  </w:style>
  <w:style w:type="paragraph" w:styleId="Textodebloque">
    <w:name w:val="Block Text"/>
    <w:basedOn w:val="Normal"/>
    <w:rsid w:val="00DC6483"/>
    <w:pPr>
      <w:ind w:left="1701" w:right="1985"/>
      <w:jc w:val="both"/>
    </w:pPr>
    <w:rPr>
      <w:rFonts w:ascii="Times New Roman" w:hAnsi="Times New Roman"/>
      <w:sz w:val="24"/>
    </w:rPr>
  </w:style>
  <w:style w:type="paragraph" w:customStyle="1" w:styleId="Body">
    <w:name w:val="Body"/>
    <w:aliases w:val="b"/>
    <w:rsid w:val="0055021A"/>
    <w:pPr>
      <w:spacing w:before="60" w:after="120" w:line="280" w:lineRule="atLeast"/>
    </w:pPr>
    <w:rPr>
      <w:rFonts w:ascii="Arial" w:hAnsi="Arial"/>
      <w:lang w:val="en-AU" w:eastAsia="en-US"/>
    </w:rPr>
  </w:style>
  <w:style w:type="paragraph" w:customStyle="1" w:styleId="Bullet">
    <w:name w:val="Bullet"/>
    <w:aliases w:val="b1"/>
    <w:basedOn w:val="Body"/>
    <w:rsid w:val="003352DC"/>
    <w:pPr>
      <w:numPr>
        <w:numId w:val="5"/>
      </w:numPr>
      <w:tabs>
        <w:tab w:val="clear" w:pos="360"/>
        <w:tab w:val="num" w:pos="284"/>
      </w:tabs>
      <w:spacing w:before="0" w:after="100"/>
    </w:pPr>
  </w:style>
  <w:style w:type="numbering" w:customStyle="1" w:styleId="Listaactual1">
    <w:name w:val="Lista actual1"/>
    <w:rsid w:val="00067FD5"/>
    <w:pPr>
      <w:numPr>
        <w:numId w:val="13"/>
      </w:numPr>
    </w:pPr>
  </w:style>
  <w:style w:type="character" w:customStyle="1" w:styleId="PiedepginaCar">
    <w:name w:val="Pie de página Car"/>
    <w:basedOn w:val="Fuentedeprrafopredeter"/>
    <w:link w:val="Piedepgina"/>
    <w:uiPriority w:val="99"/>
    <w:rsid w:val="00834D58"/>
    <w:rPr>
      <w:rFonts w:ascii="Arial" w:hAnsi="Arial"/>
      <w:sz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DF139E"/>
    <w:rPr>
      <w:rFonts w:ascii="Arial" w:hAnsi="Arial"/>
      <w:sz w:val="22"/>
    </w:rPr>
  </w:style>
  <w:style w:type="paragraph" w:styleId="Ttulo">
    <w:name w:val="Title"/>
    <w:basedOn w:val="Normal"/>
    <w:link w:val="TtuloCar"/>
    <w:qFormat/>
    <w:rsid w:val="0087015A"/>
    <w:pPr>
      <w:spacing w:line="360" w:lineRule="auto"/>
      <w:jc w:val="center"/>
    </w:pPr>
    <w:rPr>
      <w:b/>
      <w:sz w:val="32"/>
      <w:lang w:val="es-ES_tradnl" w:eastAsia="en-US"/>
    </w:rPr>
  </w:style>
  <w:style w:type="character" w:customStyle="1" w:styleId="TtuloCar">
    <w:name w:val="Título Car"/>
    <w:basedOn w:val="Fuentedeprrafopredeter"/>
    <w:link w:val="Ttulo"/>
    <w:rsid w:val="0087015A"/>
    <w:rPr>
      <w:rFonts w:ascii="Arial" w:hAnsi="Arial"/>
      <w:b/>
      <w:sz w:val="32"/>
      <w:lang w:val="es-ES_tradnl" w:eastAsia="en-US"/>
    </w:rPr>
  </w:style>
  <w:style w:type="paragraph" w:customStyle="1" w:styleId="Tabla">
    <w:name w:val="Tabla"/>
    <w:basedOn w:val="Normal"/>
    <w:rsid w:val="0087015A"/>
    <w:pPr>
      <w:keepNext/>
      <w:jc w:val="center"/>
    </w:pPr>
    <w:rPr>
      <w:lang w:val="es-ES_tradnl"/>
    </w:rPr>
  </w:style>
  <w:style w:type="paragraph" w:customStyle="1" w:styleId="Default">
    <w:name w:val="Default"/>
    <w:rsid w:val="004915B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9</TotalTime>
  <Pages>5</Pages>
  <Words>386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PTAS CAÑETE</vt:lpstr>
    </vt:vector>
  </TitlesOfParts>
  <Company>Larrea y Cía. Ltda.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PTAS CAÑETE</dc:title>
  <dc:creator>Larrea y Cía. Ltda.</dc:creator>
  <cp:lastModifiedBy>Diego</cp:lastModifiedBy>
  <cp:revision>5</cp:revision>
  <cp:lastPrinted>2009-11-16T12:32:00Z</cp:lastPrinted>
  <dcterms:created xsi:type="dcterms:W3CDTF">2014-01-21T14:25:00Z</dcterms:created>
  <dcterms:modified xsi:type="dcterms:W3CDTF">2014-01-21T14:34:00Z</dcterms:modified>
</cp:coreProperties>
</file>